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jc w:val="center"/>
        <w:textAlignment w:val="auto"/>
        <w:outlineLvl w:val="0"/>
        <w:rPr>
          <w:rFonts w:hint="eastAsia" w:asciiTheme="majorEastAsia" w:hAnsiTheme="majorEastAsia" w:eastAsiaTheme="majorEastAsia" w:cstheme="majorEastAsia"/>
          <w:b/>
          <w:bCs/>
          <w:color w:val="auto"/>
          <w:sz w:val="36"/>
          <w:szCs w:val="36"/>
          <w:lang w:eastAsia="zh-CN"/>
        </w:rPr>
      </w:pPr>
      <w:r>
        <w:rPr>
          <w:rFonts w:hint="eastAsia" w:asciiTheme="majorEastAsia" w:hAnsiTheme="majorEastAsia" w:eastAsiaTheme="majorEastAsia" w:cstheme="majorEastAsia"/>
          <w:b/>
          <w:bCs/>
          <w:color w:val="auto"/>
          <w:sz w:val="36"/>
          <w:szCs w:val="36"/>
          <w:lang w:eastAsia="zh-CN"/>
        </w:rPr>
        <w:t>扛起新的文化使命，助力健康中国建设</w:t>
      </w:r>
    </w:p>
    <w:p>
      <w:pPr>
        <w:keepNext w:val="0"/>
        <w:keepLines w:val="0"/>
        <w:pageBreakBefore w:val="0"/>
        <w:kinsoku/>
        <w:wordWrap/>
        <w:overflowPunct/>
        <w:topLinePunct w:val="0"/>
        <w:autoSpaceDE/>
        <w:autoSpaceDN/>
        <w:bidi w:val="0"/>
        <w:spacing w:line="600" w:lineRule="exact"/>
        <w:jc w:val="center"/>
        <w:textAlignment w:val="auto"/>
        <w:outlineLvl w:val="0"/>
        <w:rPr>
          <w:rFonts w:hint="eastAsia" w:ascii="楷体_GB2312" w:hAnsi="楷体_GB2312" w:eastAsia="楷体_GB2312" w:cs="楷体_GB2312"/>
          <w:color w:val="auto"/>
          <w:sz w:val="32"/>
          <w:szCs w:val="32"/>
          <w:lang w:eastAsia="zh-CN"/>
        </w:rPr>
      </w:pPr>
      <w:r>
        <w:rPr>
          <w:rFonts w:hint="eastAsia" w:asciiTheme="majorEastAsia" w:hAnsiTheme="majorEastAsia" w:eastAsiaTheme="majorEastAsia" w:cstheme="majorEastAsia"/>
          <w:b/>
          <w:bCs/>
          <w:color w:val="auto"/>
          <w:sz w:val="28"/>
          <w:szCs w:val="28"/>
          <w:lang w:eastAsia="zh-CN"/>
        </w:rPr>
        <w:t>——首都卫生健康宣传思想文化建设策略探析</w:t>
      </w:r>
    </w:p>
    <w:p>
      <w:pPr>
        <w:keepNext w:val="0"/>
        <w:keepLines w:val="0"/>
        <w:pageBreakBefore w:val="0"/>
        <w:kinsoku/>
        <w:wordWrap/>
        <w:overflowPunct/>
        <w:topLinePunct w:val="0"/>
        <w:autoSpaceDE/>
        <w:autoSpaceDN/>
        <w:bidi w:val="0"/>
        <w:spacing w:line="600" w:lineRule="exact"/>
        <w:textAlignment w:val="auto"/>
        <w:rPr>
          <w:rFonts w:hint="eastAsia" w:ascii="黑体" w:hAnsi="黑体" w:eastAsia="黑体" w:cs="黑体"/>
          <w:color w:val="auto"/>
          <w:sz w:val="32"/>
          <w:szCs w:val="32"/>
          <w:lang w:eastAsia="zh-CN"/>
        </w:rPr>
      </w:pPr>
    </w:p>
    <w:p>
      <w:pPr>
        <w:keepNext w:val="0"/>
        <w:keepLines w:val="0"/>
        <w:pageBreakBefore w:val="0"/>
        <w:kinsoku/>
        <w:wordWrap/>
        <w:overflowPunct/>
        <w:topLinePunct w:val="0"/>
        <w:autoSpaceDE/>
        <w:autoSpaceDN/>
        <w:bidi w:val="0"/>
        <w:spacing w:line="600" w:lineRule="exact"/>
        <w:textAlignment w:val="auto"/>
        <w:rPr>
          <w:rFonts w:hint="eastAsia" w:ascii="楷体_GB2312" w:hAnsi="楷体_GB2312" w:eastAsia="楷体_GB2312" w:cs="楷体_GB2312"/>
          <w:color w:val="auto"/>
          <w:sz w:val="32"/>
          <w:szCs w:val="32"/>
          <w:lang w:eastAsia="zh-CN"/>
        </w:rPr>
      </w:pPr>
      <w:r>
        <w:rPr>
          <w:rFonts w:hint="eastAsia" w:ascii="黑体" w:hAnsi="黑体" w:eastAsia="黑体" w:cs="黑体"/>
          <w:color w:val="auto"/>
          <w:sz w:val="32"/>
          <w:szCs w:val="32"/>
          <w:lang w:eastAsia="zh-CN"/>
        </w:rPr>
        <w:t>【摘要】</w:t>
      </w:r>
      <w:r>
        <w:rPr>
          <w:rFonts w:hint="eastAsia" w:ascii="楷体_GB2312" w:hAnsi="楷体_GB2312" w:eastAsia="楷体_GB2312" w:cs="楷体_GB2312"/>
          <w:color w:val="auto"/>
          <w:sz w:val="32"/>
          <w:szCs w:val="32"/>
          <w:lang w:eastAsia="zh-CN"/>
        </w:rPr>
        <w:t>当前，我国卫生健康事业正处于改革转型的关键期，任务艰巨，形势复杂，加强宣传思想文化建设，扛起新的文化使命，对改革过程中凝心聚力、攻坚克难发挥着重要作用。</w:t>
      </w:r>
      <w:r>
        <w:rPr>
          <w:rFonts w:hint="eastAsia" w:ascii="楷体_GB2312" w:hAnsi="楷体_GB2312" w:eastAsia="楷体_GB2312" w:cs="楷体_GB2312"/>
          <w:b w:val="0"/>
          <w:i w:val="0"/>
          <w:color w:val="auto"/>
          <w:kern w:val="2"/>
          <w:sz w:val="32"/>
          <w:szCs w:val="32"/>
          <w:lang w:eastAsia="zh-CN"/>
        </w:rPr>
        <w:t>所以，</w:t>
      </w:r>
      <w:r>
        <w:rPr>
          <w:rFonts w:hint="eastAsia" w:ascii="楷体_GB2312" w:hAnsi="楷体_GB2312" w:eastAsia="楷体_GB2312" w:cs="楷体_GB2312"/>
          <w:color w:val="auto"/>
          <w:sz w:val="32"/>
          <w:szCs w:val="32"/>
          <w:lang w:eastAsia="zh-CN"/>
        </w:rPr>
        <w:t>本文试图从价值意蕴、现实困境和对策研究三个角度，探析在健康中国视域下，首都卫生健康宣传思想文化建设的高质量发展路径。</w:t>
      </w:r>
    </w:p>
    <w:p>
      <w:pPr>
        <w:keepNext w:val="0"/>
        <w:keepLines w:val="0"/>
        <w:pageBreakBefore w:val="0"/>
        <w:kinsoku/>
        <w:wordWrap/>
        <w:overflowPunct/>
        <w:topLinePunct w:val="0"/>
        <w:autoSpaceDE/>
        <w:autoSpaceDN/>
        <w:bidi w:val="0"/>
        <w:spacing w:line="600" w:lineRule="exact"/>
        <w:textAlignment w:val="auto"/>
        <w:rPr>
          <w:rFonts w:hint="eastAsia" w:ascii="楷体_GB2312" w:hAnsi="楷体_GB2312" w:eastAsia="楷体_GB2312" w:cs="楷体_GB2312"/>
          <w:color w:val="auto"/>
          <w:sz w:val="32"/>
          <w:szCs w:val="32"/>
          <w:lang w:eastAsia="zh-CN"/>
        </w:rPr>
      </w:pPr>
      <w:r>
        <w:rPr>
          <w:rFonts w:hint="eastAsia" w:ascii="黑体" w:hAnsi="黑体" w:eastAsia="黑体" w:cs="黑体"/>
          <w:color w:val="auto"/>
          <w:sz w:val="32"/>
          <w:szCs w:val="32"/>
          <w:lang w:eastAsia="zh-CN"/>
        </w:rPr>
        <w:t>【关键词】</w:t>
      </w:r>
      <w:r>
        <w:rPr>
          <w:rFonts w:hint="eastAsia" w:ascii="楷体_GB2312" w:hAnsi="楷体_GB2312" w:eastAsia="楷体_GB2312" w:cs="楷体_GB2312"/>
          <w:color w:val="auto"/>
          <w:sz w:val="32"/>
          <w:szCs w:val="32"/>
          <w:lang w:eastAsia="zh-CN"/>
        </w:rPr>
        <w:t>健康中国；首都卫生健康；宣传思想文化建设</w:t>
      </w:r>
    </w:p>
    <w:p>
      <w:pPr>
        <w:keepNext w:val="0"/>
        <w:keepLines w:val="0"/>
        <w:pageBreakBefore w:val="0"/>
        <w:kinsoku/>
        <w:wordWrap/>
        <w:overflowPunct/>
        <w:topLinePunct w:val="0"/>
        <w:autoSpaceDE/>
        <w:autoSpaceDN/>
        <w:bidi w:val="0"/>
        <w:spacing w:line="600" w:lineRule="exact"/>
        <w:textAlignment w:val="auto"/>
        <w:rPr>
          <w:rFonts w:hint="eastAsia"/>
          <w:color w:val="auto"/>
          <w:sz w:val="32"/>
          <w:szCs w:val="32"/>
          <w:lang w:eastAsia="zh-CN"/>
        </w:rPr>
      </w:pP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Theme="minorEastAsia" w:hAnsiTheme="minorEastAsia" w:cstheme="minorEastAsia"/>
          <w:b w:val="0"/>
          <w:i w:val="0"/>
          <w:color w:val="auto"/>
          <w:kern w:val="2"/>
          <w:sz w:val="32"/>
          <w:szCs w:val="32"/>
          <w:lang w:eastAsia="zh-CN"/>
        </w:rPr>
      </w:pPr>
      <w:r>
        <w:rPr>
          <w:rFonts w:hint="eastAsia"/>
          <w:color w:val="auto"/>
          <w:sz w:val="32"/>
          <w:szCs w:val="32"/>
          <w:lang w:eastAsia="zh-CN"/>
        </w:rPr>
        <w:t>党的二十大对推进健康中国建设作出新的战略部署、赋予新的任务使命，提出“把保障人民健康放在优先发展的战略位置，完善人民健康促进政策。”</w:t>
      </w:r>
      <w:r>
        <w:rPr>
          <w:rFonts w:hint="eastAsia" w:asciiTheme="minorEastAsia" w:hAnsiTheme="minorEastAsia" w:eastAsiaTheme="minorEastAsia" w:cstheme="minorEastAsia"/>
          <w:b w:val="0"/>
          <w:i w:val="0"/>
          <w:color w:val="auto"/>
          <w:kern w:val="2"/>
          <w:sz w:val="32"/>
          <w:szCs w:val="32"/>
          <w:lang w:eastAsia="zh-CN"/>
        </w:rPr>
        <w:t>北京</w:t>
      </w:r>
      <w:r>
        <w:rPr>
          <w:rFonts w:hint="eastAsia" w:asciiTheme="minorEastAsia" w:hAnsiTheme="minorEastAsia" w:eastAsiaTheme="minorEastAsia" w:cstheme="minorEastAsia"/>
          <w:b w:val="0"/>
          <w:i w:val="0"/>
          <w:color w:val="auto"/>
          <w:kern w:val="2"/>
          <w:sz w:val="32"/>
          <w:szCs w:val="32"/>
        </w:rPr>
        <w:t>作为</w:t>
      </w:r>
      <w:r>
        <w:rPr>
          <w:rFonts w:hint="eastAsia" w:asciiTheme="minorEastAsia" w:hAnsiTheme="minorEastAsia" w:eastAsiaTheme="minorEastAsia" w:cstheme="minorEastAsia"/>
          <w:b w:val="0"/>
          <w:i w:val="0"/>
          <w:color w:val="auto"/>
          <w:kern w:val="2"/>
          <w:sz w:val="32"/>
          <w:szCs w:val="32"/>
          <w:lang w:eastAsia="zh-CN"/>
        </w:rPr>
        <w:t>全国卫生健康事业发展</w:t>
      </w:r>
      <w:r>
        <w:rPr>
          <w:rFonts w:hint="eastAsia" w:asciiTheme="minorEastAsia" w:hAnsiTheme="minorEastAsia" w:eastAsiaTheme="minorEastAsia" w:cstheme="minorEastAsia"/>
          <w:b w:val="0"/>
          <w:i w:val="0"/>
          <w:color w:val="auto"/>
          <w:kern w:val="2"/>
          <w:sz w:val="32"/>
          <w:szCs w:val="32"/>
        </w:rPr>
        <w:t>的前沿阵地和排头兵，</w:t>
      </w:r>
      <w:r>
        <w:rPr>
          <w:rFonts w:hint="eastAsia" w:asciiTheme="minorEastAsia" w:hAnsiTheme="minorEastAsia" w:cstheme="minorEastAsia"/>
          <w:b w:val="0"/>
          <w:i w:val="0"/>
          <w:color w:val="auto"/>
          <w:kern w:val="2"/>
          <w:sz w:val="32"/>
          <w:szCs w:val="32"/>
          <w:lang w:eastAsia="zh-CN"/>
        </w:rPr>
        <w:t>积极贯彻落实健康中国战略，</w:t>
      </w:r>
      <w:r>
        <w:rPr>
          <w:rFonts w:hint="eastAsia"/>
          <w:color w:val="auto"/>
          <w:sz w:val="32"/>
          <w:szCs w:val="32"/>
        </w:rPr>
        <w:t>为全面推进健康中国建设提供了</w:t>
      </w:r>
      <w:r>
        <w:rPr>
          <w:rFonts w:hint="eastAsia"/>
          <w:color w:val="auto"/>
          <w:sz w:val="32"/>
          <w:szCs w:val="32"/>
          <w:lang w:eastAsia="zh-CN"/>
        </w:rPr>
        <w:t>丰富的理论创新和实践经验</w:t>
      </w:r>
      <w:r>
        <w:rPr>
          <w:rFonts w:hint="eastAsia" w:asciiTheme="minorEastAsia" w:hAnsiTheme="minorEastAsia" w:cstheme="minorEastAsia"/>
          <w:b w:val="0"/>
          <w:i w:val="0"/>
          <w:color w:val="auto"/>
          <w:kern w:val="2"/>
          <w:sz w:val="32"/>
          <w:szCs w:val="32"/>
          <w:lang w:eastAsia="zh-CN"/>
        </w:rPr>
        <w:t>。</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color w:val="auto"/>
          <w:sz w:val="32"/>
          <w:szCs w:val="32"/>
          <w:lang w:eastAsia="zh-CN"/>
        </w:rPr>
      </w:pPr>
      <w:r>
        <w:rPr>
          <w:rFonts w:hint="eastAsia" w:asciiTheme="minorEastAsia" w:hAnsiTheme="minorEastAsia" w:cstheme="minorEastAsia"/>
          <w:color w:val="auto"/>
          <w:sz w:val="32"/>
          <w:szCs w:val="32"/>
          <w:lang w:eastAsia="zh-CN"/>
        </w:rPr>
        <w:t>加强</w:t>
      </w:r>
      <w:r>
        <w:rPr>
          <w:rFonts w:hint="eastAsia"/>
          <w:color w:val="auto"/>
          <w:sz w:val="32"/>
          <w:szCs w:val="32"/>
          <w:lang w:eastAsia="zh-CN"/>
        </w:rPr>
        <w:t>宣传思想文化建设，助力提升理论创新和实践经验供给力、传播力和引导力，繁荣发展坚持首善标准、体现行业特色、增进人民福祉的卫生健康文化，对首都卫生健康事业高质量发展具有重要意义</w:t>
      </w:r>
      <w:r>
        <w:rPr>
          <w:rFonts w:hint="eastAsia" w:asciiTheme="minorEastAsia" w:hAnsiTheme="minorEastAsia" w:cstheme="minorEastAsia"/>
          <w:b w:val="0"/>
          <w:i w:val="0"/>
          <w:color w:val="auto"/>
          <w:kern w:val="2"/>
          <w:sz w:val="32"/>
          <w:szCs w:val="32"/>
          <w:lang w:eastAsia="zh-CN"/>
        </w:rPr>
        <w:t>。</w:t>
      </w:r>
      <w:r>
        <w:rPr>
          <w:rFonts w:hint="eastAsia"/>
          <w:color w:val="auto"/>
          <w:sz w:val="32"/>
          <w:szCs w:val="32"/>
          <w:lang w:eastAsia="zh-CN"/>
        </w:rPr>
        <w:t>因此，本文通过</w:t>
      </w:r>
      <w:r>
        <w:rPr>
          <w:rFonts w:hint="eastAsia" w:asciiTheme="minorEastAsia" w:hAnsiTheme="minorEastAsia" w:eastAsiaTheme="minorEastAsia" w:cstheme="minorEastAsia"/>
          <w:color w:val="auto"/>
          <w:sz w:val="32"/>
          <w:szCs w:val="32"/>
          <w:lang w:eastAsia="zh-CN"/>
        </w:rPr>
        <w:t>价值意蕴、现实困境和</w:t>
      </w:r>
      <w:r>
        <w:rPr>
          <w:rFonts w:hint="eastAsia" w:asciiTheme="minorEastAsia" w:hAnsiTheme="minorEastAsia" w:cstheme="minorEastAsia"/>
          <w:color w:val="auto"/>
          <w:sz w:val="32"/>
          <w:szCs w:val="32"/>
          <w:lang w:eastAsia="zh-CN"/>
        </w:rPr>
        <w:t>对策研究三个角度的讨论</w:t>
      </w:r>
      <w:r>
        <w:rPr>
          <w:rFonts w:hint="eastAsia"/>
          <w:color w:val="auto"/>
          <w:sz w:val="32"/>
          <w:szCs w:val="32"/>
          <w:lang w:eastAsia="zh-CN"/>
        </w:rPr>
        <w:t>，以期为健康中国视域下首都卫生健康宣传思想文化建设提供有益思考。</w:t>
      </w:r>
    </w:p>
    <w:p>
      <w:pPr>
        <w:keepNext w:val="0"/>
        <w:keepLines w:val="0"/>
        <w:pageBreakBefore w:val="0"/>
        <w:numPr>
          <w:ilvl w:val="0"/>
          <w:numId w:val="1"/>
        </w:numPr>
        <w:kinsoku/>
        <w:wordWrap/>
        <w:overflowPunct/>
        <w:topLinePunct w:val="0"/>
        <w:autoSpaceDE/>
        <w:autoSpaceDN/>
        <w:bidi w:val="0"/>
        <w:spacing w:line="600" w:lineRule="exact"/>
        <w:textAlignment w:val="auto"/>
        <w:outlineLvl w:val="0"/>
        <w:rPr>
          <w:rFonts w:hint="eastAsia"/>
          <w:color w:val="auto"/>
          <w:sz w:val="32"/>
          <w:szCs w:val="32"/>
          <w:lang w:val="en-US" w:eastAsia="zh-CN"/>
        </w:rPr>
      </w:pPr>
      <w:r>
        <w:rPr>
          <w:rFonts w:hint="eastAsia"/>
          <w:b/>
          <w:bCs/>
          <w:color w:val="auto"/>
          <w:sz w:val="32"/>
          <w:szCs w:val="32"/>
          <w:lang w:eastAsia="zh-CN"/>
        </w:rPr>
        <w:t>首都卫生健康宣传思想文化建设的价值意蕴</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eastAsiaTheme="minorEastAsia" w:cstheme="minorEastAsia"/>
          <w:color w:val="auto"/>
          <w:sz w:val="32"/>
          <w:szCs w:val="32"/>
          <w:lang w:eastAsia="zh-CN"/>
        </w:rPr>
      </w:pPr>
      <w:r>
        <w:rPr>
          <w:rFonts w:hint="eastAsia" w:asciiTheme="minorEastAsia" w:hAnsiTheme="minorEastAsia" w:eastAsiaTheme="minorEastAsia" w:cstheme="minorEastAsia"/>
          <w:color w:val="auto"/>
          <w:sz w:val="32"/>
          <w:szCs w:val="32"/>
          <w:lang w:val="en-US" w:eastAsia="zh-CN"/>
        </w:rPr>
        <w:t>凡益之道，与时偕行。</w:t>
      </w:r>
      <w:r>
        <w:rPr>
          <w:rFonts w:hint="eastAsia" w:asciiTheme="minorEastAsia" w:hAnsiTheme="minorEastAsia" w:eastAsiaTheme="minorEastAsia" w:cstheme="minorEastAsia"/>
          <w:color w:val="auto"/>
          <w:sz w:val="32"/>
          <w:szCs w:val="32"/>
        </w:rPr>
        <w:t>新时代、新形势、新任务，对</w:t>
      </w:r>
      <w:r>
        <w:rPr>
          <w:rFonts w:hint="eastAsia" w:asciiTheme="minorEastAsia" w:hAnsiTheme="minorEastAsia" w:eastAsiaTheme="minorEastAsia" w:cstheme="minorEastAsia"/>
          <w:color w:val="auto"/>
          <w:sz w:val="32"/>
          <w:szCs w:val="32"/>
          <w:lang w:val="en-US" w:eastAsia="zh-Hans"/>
        </w:rPr>
        <w:t>首都</w:t>
      </w:r>
      <w:r>
        <w:rPr>
          <w:rFonts w:hint="eastAsia" w:asciiTheme="minorEastAsia" w:hAnsiTheme="minorEastAsia" w:eastAsiaTheme="minorEastAsia" w:cstheme="minorEastAsia"/>
          <w:color w:val="auto"/>
          <w:sz w:val="32"/>
          <w:szCs w:val="32"/>
        </w:rPr>
        <w:t>卫生健康事业发展提出新的要求</w:t>
      </w:r>
      <w:r>
        <w:rPr>
          <w:rFonts w:hint="eastAsia" w:asciiTheme="minorEastAsia" w:hAnsiTheme="minorEastAsia" w:eastAsiaTheme="minorEastAsia" w:cstheme="minorEastAsia"/>
          <w:color w:val="auto"/>
          <w:sz w:val="32"/>
          <w:szCs w:val="32"/>
          <w:lang w:eastAsia="zh-Hans"/>
        </w:rPr>
        <w:t>。</w:t>
      </w:r>
      <w:r>
        <w:rPr>
          <w:rFonts w:hint="eastAsia" w:asciiTheme="minorEastAsia" w:hAnsiTheme="minorEastAsia" w:eastAsiaTheme="minorEastAsia" w:cstheme="minorEastAsia"/>
          <w:color w:val="auto"/>
          <w:sz w:val="32"/>
          <w:szCs w:val="32"/>
          <w:lang w:eastAsia="zh-CN"/>
        </w:rPr>
        <w:t>当前宣传思想文化建设工作的价值意蕴，主要包括以下三个方面。</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eastAsiaTheme="minorEastAsia" w:cstheme="minorEastAsia"/>
          <w:b w:val="0"/>
          <w:bCs w:val="0"/>
          <w:color w:val="auto"/>
          <w:sz w:val="32"/>
          <w:szCs w:val="32"/>
          <w:lang w:val="en-US" w:eastAsia="zh-CN"/>
        </w:rPr>
        <w:t>发挥首都优势，打造健康北京城市样板。2024年是京津冀协同发展战略实施10周年，2024年2月</w:t>
      </w:r>
      <w:r>
        <w:rPr>
          <w:rFonts w:hint="eastAsia" w:asciiTheme="minorEastAsia" w:hAnsiTheme="minorEastAsia" w:cstheme="minorEastAsia"/>
          <w:b w:val="0"/>
          <w:bCs w:val="0"/>
          <w:color w:val="auto"/>
          <w:sz w:val="32"/>
          <w:szCs w:val="32"/>
          <w:lang w:val="en-US" w:eastAsia="zh-CN"/>
        </w:rPr>
        <w:t>，</w:t>
      </w:r>
      <w:r>
        <w:rPr>
          <w:rFonts w:hint="eastAsia" w:asciiTheme="minorEastAsia" w:hAnsiTheme="minorEastAsia" w:eastAsiaTheme="minorEastAsia" w:cstheme="minorEastAsia"/>
          <w:i w:val="0"/>
          <w:caps w:val="0"/>
          <w:color w:val="auto"/>
          <w:spacing w:val="0"/>
          <w:kern w:val="0"/>
          <w:sz w:val="32"/>
          <w:szCs w:val="32"/>
          <w:lang w:val="en-US" w:eastAsia="zh-CN" w:bidi="ar"/>
        </w:rPr>
        <w:t>三地卫生健康委</w:t>
      </w:r>
      <w:r>
        <w:rPr>
          <w:rFonts w:hint="eastAsia" w:asciiTheme="minorEastAsia" w:hAnsiTheme="minorEastAsia" w:cstheme="minorEastAsia"/>
          <w:i w:val="0"/>
          <w:caps w:val="0"/>
          <w:color w:val="auto"/>
          <w:spacing w:val="0"/>
          <w:kern w:val="0"/>
          <w:sz w:val="32"/>
          <w:szCs w:val="32"/>
          <w:lang w:val="en-US" w:eastAsia="zh-CN" w:bidi="ar"/>
        </w:rPr>
        <w:t>签订</w:t>
      </w:r>
      <w:r>
        <w:rPr>
          <w:rFonts w:hint="eastAsia" w:asciiTheme="minorEastAsia" w:hAnsiTheme="minorEastAsia" w:eastAsiaTheme="minorEastAsia" w:cstheme="minorEastAsia"/>
          <w:i w:val="0"/>
          <w:caps w:val="0"/>
          <w:color w:val="auto"/>
          <w:spacing w:val="0"/>
          <w:kern w:val="0"/>
          <w:sz w:val="32"/>
          <w:szCs w:val="32"/>
          <w:lang w:val="en-US" w:eastAsia="zh-CN" w:bidi="ar"/>
        </w:rPr>
        <w:t>《京津冀卫生健康宣传思想文化领域交流合作框架协议》</w:t>
      </w:r>
      <w:r>
        <w:rPr>
          <w:rFonts w:hint="eastAsia" w:asciiTheme="minorEastAsia" w:hAnsiTheme="minorEastAsia" w:cstheme="minorEastAsia"/>
          <w:b w:val="0"/>
          <w:bCs w:val="0"/>
          <w:color w:val="auto"/>
          <w:sz w:val="32"/>
          <w:szCs w:val="32"/>
          <w:lang w:val="en-US" w:eastAsia="zh-CN"/>
        </w:rPr>
        <w:t>。</w:t>
      </w:r>
      <w:r>
        <w:rPr>
          <w:rFonts w:hint="eastAsia" w:asciiTheme="minorEastAsia" w:hAnsiTheme="minorEastAsia" w:eastAsiaTheme="minorEastAsia" w:cstheme="minorEastAsia"/>
          <w:b w:val="0"/>
          <w:bCs w:val="0"/>
          <w:color w:val="auto"/>
          <w:sz w:val="32"/>
          <w:szCs w:val="32"/>
          <w:lang w:val="en-US" w:eastAsia="zh-CN"/>
        </w:rPr>
        <w:t>在京津冀医疗卫生协同上，</w:t>
      </w:r>
      <w:r>
        <w:rPr>
          <w:rFonts w:hint="eastAsia" w:asciiTheme="minorEastAsia" w:hAnsiTheme="minorEastAsia" w:eastAsiaTheme="minorEastAsia" w:cstheme="minorEastAsia"/>
          <w:b w:val="0"/>
          <w:bCs w:val="0"/>
          <w:i w:val="0"/>
          <w:caps w:val="0"/>
          <w:color w:val="auto"/>
          <w:spacing w:val="0"/>
          <w:kern w:val="0"/>
          <w:sz w:val="32"/>
          <w:szCs w:val="32"/>
          <w:shd w:val="clear" w:fill="FFFFFF"/>
          <w:lang w:val="en-US" w:eastAsia="zh-CN" w:bidi="ar"/>
        </w:rPr>
        <w:t>三地在服务能力、中医药、医养康养等方面合作的深度广度不断拓展，医联体成果也不断巩固扩大。</w:t>
      </w:r>
      <w:r>
        <w:rPr>
          <w:rFonts w:hint="eastAsia" w:asciiTheme="minorEastAsia" w:hAnsiTheme="minorEastAsia" w:eastAsiaTheme="minorEastAsia" w:cstheme="minorEastAsia"/>
          <w:b w:val="0"/>
          <w:bCs w:val="0"/>
          <w:color w:val="auto"/>
          <w:sz w:val="32"/>
          <w:szCs w:val="32"/>
          <w:lang w:eastAsia="zh-CN"/>
        </w:rPr>
        <w:t>宣传思想文化建设的夯实，将进一步为健康北京、健康京津冀、健康中国建设注入文化活力和精神动力，打造中国式现代化进程中的城市发展样板，</w:t>
      </w:r>
      <w:r>
        <w:rPr>
          <w:rFonts w:hint="eastAsia" w:asciiTheme="minorEastAsia" w:hAnsiTheme="minorEastAsia" w:eastAsiaTheme="minorEastAsia" w:cstheme="minorEastAsia"/>
          <w:b w:val="0"/>
          <w:bCs w:val="0"/>
          <w:color w:val="auto"/>
          <w:sz w:val="32"/>
          <w:szCs w:val="32"/>
          <w:lang w:val="en-US" w:eastAsia="zh-CN"/>
        </w:rPr>
        <w:t>促进北京优质医疗资源在更大范围内服务好人民群众。</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color w:val="auto"/>
          <w:sz w:val="32"/>
          <w:szCs w:val="32"/>
          <w:lang w:val="en-US" w:eastAsia="zh-CN"/>
        </w:rPr>
      </w:pPr>
      <w:r>
        <w:rPr>
          <w:rFonts w:hint="eastAsia"/>
          <w:color w:val="auto"/>
          <w:sz w:val="32"/>
          <w:szCs w:val="32"/>
          <w:lang w:val="en-US" w:eastAsia="zh-CN"/>
        </w:rPr>
        <w:t>赓续中华文脉，扛起行业文化建设重任。2023年10月，全国宣传思想文化工作会议在京召开。此次会议，在以往“全国宣传思想工作”的基础上增加了“文化”二字。2024年1月，全国卫生健康宣传思想文化工作会议在京召开，同样沿用了这一提法。这一表述的转变，“是对建设文化强国和中国民族现代文明战略安排作用于宣传工作的政治化表达，是统筹宣传、思想、文化一体建设的产物”</w:t>
      </w:r>
      <w:r>
        <w:rPr>
          <w:rFonts w:hint="eastAsia" w:asciiTheme="minorEastAsia" w:hAnsiTheme="minorEastAsia" w:eastAsiaTheme="minorEastAsia" w:cstheme="minorEastAsia"/>
          <w:color w:val="auto"/>
          <w:sz w:val="32"/>
          <w:szCs w:val="32"/>
          <w:vertAlign w:val="superscript"/>
          <w:lang w:val="en-US" w:eastAsia="zh-CN"/>
        </w:rPr>
        <w:t>[1]</w:t>
      </w:r>
      <w:r>
        <w:rPr>
          <w:rFonts w:hint="eastAsia"/>
          <w:color w:val="auto"/>
          <w:sz w:val="32"/>
          <w:szCs w:val="32"/>
          <w:lang w:val="en-US" w:eastAsia="zh-CN"/>
        </w:rPr>
        <w:t>。</w:t>
      </w:r>
      <w:r>
        <w:rPr>
          <w:rFonts w:hint="eastAsia"/>
          <w:b w:val="0"/>
          <w:bCs w:val="0"/>
          <w:color w:val="auto"/>
          <w:sz w:val="32"/>
          <w:szCs w:val="32"/>
          <w:lang w:eastAsia="zh-CN"/>
        </w:rPr>
        <w:t>宣传思想文化建设的落地落实，有利于深入研究行业文化建设规律和发展规律，把准方向，明确任务，为建强新时代首都卫生健康事业提供更好文化条件。</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cstheme="minorEastAsia"/>
          <w:color w:val="auto"/>
          <w:sz w:val="32"/>
          <w:szCs w:val="32"/>
          <w:lang w:val="en-US" w:eastAsia="zh-CN"/>
        </w:rPr>
      </w:pPr>
      <w:r>
        <w:rPr>
          <w:rFonts w:hint="eastAsia"/>
          <w:color w:val="auto"/>
          <w:sz w:val="32"/>
          <w:szCs w:val="32"/>
          <w:lang w:val="en-US" w:eastAsia="zh-CN"/>
        </w:rPr>
        <w:t>强化宣传质效，构筑行业媒体融合高地。2014年8月，中央全面深化改革领导小组第四次会议审议通过《关于推动传统媒体和新兴媒体融合发展的指导意见》</w:t>
      </w:r>
      <w:r>
        <w:rPr>
          <w:rFonts w:hint="eastAsia" w:asciiTheme="minorEastAsia" w:hAnsiTheme="minorEastAsia" w:eastAsiaTheme="minorEastAsia" w:cstheme="minorEastAsia"/>
          <w:color w:val="auto"/>
          <w:sz w:val="32"/>
          <w:szCs w:val="32"/>
          <w:vertAlign w:val="superscript"/>
          <w:lang w:val="en-US" w:eastAsia="zh-CN"/>
        </w:rPr>
        <w:t>[2]</w:t>
      </w:r>
      <w:r>
        <w:rPr>
          <w:rFonts w:hint="eastAsia"/>
          <w:color w:val="auto"/>
          <w:sz w:val="32"/>
          <w:szCs w:val="32"/>
          <w:lang w:val="en-US" w:eastAsia="zh-CN"/>
        </w:rPr>
        <w:t>，自此，国家战略层面推进媒体融合拉开序幕。如今，融媒体的普遍应用，已经成为信息时代的主要特色，也让卫生健康宣传工作迎来了全新的发展机遇。</w:t>
      </w:r>
      <w:r>
        <w:rPr>
          <w:rFonts w:hint="eastAsia" w:asciiTheme="minorEastAsia" w:hAnsiTheme="minorEastAsia" w:eastAsiaTheme="minorEastAsia" w:cstheme="minorEastAsia"/>
          <w:color w:val="auto"/>
          <w:sz w:val="32"/>
          <w:szCs w:val="32"/>
          <w:lang w:val="en-US" w:eastAsia="zh-CN"/>
        </w:rPr>
        <w:t>立足自身定位，围绕主责主业，</w:t>
      </w:r>
      <w:r>
        <w:rPr>
          <w:rFonts w:hint="eastAsia" w:asciiTheme="minorEastAsia" w:hAnsiTheme="minorEastAsia" w:cstheme="minorEastAsia"/>
          <w:color w:val="auto"/>
          <w:sz w:val="32"/>
          <w:szCs w:val="32"/>
          <w:lang w:val="en-US" w:eastAsia="zh-CN"/>
        </w:rPr>
        <w:t>在</w:t>
      </w:r>
      <w:r>
        <w:rPr>
          <w:rFonts w:hint="eastAsia" w:asciiTheme="minorEastAsia" w:hAnsiTheme="minorEastAsia" w:eastAsiaTheme="minorEastAsia" w:cstheme="minorEastAsia"/>
          <w:color w:val="auto"/>
          <w:sz w:val="32"/>
          <w:szCs w:val="32"/>
          <w:lang w:val="en-US" w:eastAsia="zh-CN"/>
        </w:rPr>
        <w:t>宣传思想文化建设工作成效上发力，</w:t>
      </w:r>
      <w:r>
        <w:rPr>
          <w:rFonts w:hint="eastAsia" w:asciiTheme="minorEastAsia" w:hAnsiTheme="minorEastAsia" w:cstheme="minorEastAsia"/>
          <w:color w:val="auto"/>
          <w:sz w:val="32"/>
          <w:szCs w:val="32"/>
          <w:lang w:val="en-US" w:eastAsia="zh-CN"/>
        </w:rPr>
        <w:t>有助于站稳行业系统媒体融合高地，凭借宣传力量争取广泛舆论支持，让改革成果深入人心，树立首都卫生健康行业良好的社会形象。</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cstheme="minorEastAsia"/>
          <w:color w:val="auto"/>
          <w:sz w:val="32"/>
          <w:szCs w:val="32"/>
          <w:lang w:val="en-US" w:eastAsia="zh-CN"/>
        </w:rPr>
      </w:pPr>
    </w:p>
    <w:p>
      <w:pPr>
        <w:keepNext w:val="0"/>
        <w:keepLines w:val="0"/>
        <w:pageBreakBefore w:val="0"/>
        <w:numPr>
          <w:ilvl w:val="0"/>
          <w:numId w:val="1"/>
        </w:numPr>
        <w:kinsoku/>
        <w:wordWrap/>
        <w:overflowPunct/>
        <w:topLinePunct w:val="0"/>
        <w:autoSpaceDE/>
        <w:autoSpaceDN/>
        <w:bidi w:val="0"/>
        <w:spacing w:line="600" w:lineRule="exact"/>
        <w:textAlignment w:val="auto"/>
        <w:outlineLvl w:val="0"/>
        <w:rPr>
          <w:rFonts w:hint="eastAsia"/>
          <w:color w:val="auto"/>
          <w:sz w:val="32"/>
          <w:szCs w:val="32"/>
          <w:lang w:eastAsia="zh-CN"/>
        </w:rPr>
      </w:pPr>
      <w:r>
        <w:rPr>
          <w:rFonts w:hint="eastAsia"/>
          <w:b/>
          <w:bCs/>
          <w:color w:val="auto"/>
          <w:sz w:val="32"/>
          <w:szCs w:val="32"/>
          <w:lang w:eastAsia="zh-CN"/>
        </w:rPr>
        <w:t>首都卫生健康宣传思想文化建设的现实困境</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eastAsiaTheme="minorEastAsia" w:cstheme="minorEastAsia"/>
          <w:b w:val="0"/>
          <w:bCs w:val="0"/>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首都卫生健康宣传思想文化建设，始终坚持</w:t>
      </w:r>
      <w:r>
        <w:rPr>
          <w:rFonts w:hint="eastAsia" w:asciiTheme="minorEastAsia" w:hAnsiTheme="minorEastAsia" w:eastAsiaTheme="minorEastAsia" w:cstheme="minorEastAsia"/>
          <w:color w:val="auto"/>
          <w:sz w:val="32"/>
          <w:szCs w:val="32"/>
          <w:lang w:val="en-US" w:eastAsia="zh-CN"/>
        </w:rPr>
        <w:t>文化中心战略定位，锚定卫生健康事业高质量发展，聚焦医药卫生</w:t>
      </w:r>
      <w:r>
        <w:rPr>
          <w:rFonts w:hint="eastAsia" w:asciiTheme="minorEastAsia" w:hAnsiTheme="minorEastAsia" w:cstheme="minorEastAsia"/>
          <w:color w:val="auto"/>
          <w:sz w:val="32"/>
          <w:szCs w:val="32"/>
          <w:lang w:val="en-US" w:eastAsia="zh-CN"/>
        </w:rPr>
        <w:t>体制</w:t>
      </w:r>
      <w:r>
        <w:rPr>
          <w:rFonts w:hint="eastAsia" w:asciiTheme="minorEastAsia" w:hAnsiTheme="minorEastAsia" w:eastAsiaTheme="minorEastAsia" w:cstheme="minorEastAsia"/>
          <w:color w:val="auto"/>
          <w:sz w:val="32"/>
          <w:szCs w:val="32"/>
          <w:lang w:val="en-US" w:eastAsia="zh-CN"/>
        </w:rPr>
        <w:t>改革关键性问题，充分彰显党的创新理论、实践伟力。</w:t>
      </w:r>
      <w:r>
        <w:rPr>
          <w:rFonts w:hint="eastAsia" w:asciiTheme="minorEastAsia" w:hAnsiTheme="minorEastAsia" w:eastAsiaTheme="minorEastAsia" w:cstheme="minorEastAsia"/>
          <w:b w:val="0"/>
          <w:bCs w:val="0"/>
          <w:color w:val="auto"/>
          <w:sz w:val="32"/>
          <w:szCs w:val="32"/>
          <w:lang w:eastAsia="zh-CN"/>
        </w:rPr>
        <w:t>但在具体工作过程中，仍面临诸多</w:t>
      </w:r>
      <w:r>
        <w:rPr>
          <w:rFonts w:hint="eastAsia" w:asciiTheme="minorEastAsia" w:hAnsiTheme="minorEastAsia" w:cstheme="minorEastAsia"/>
          <w:b w:val="0"/>
          <w:bCs w:val="0"/>
          <w:color w:val="auto"/>
          <w:sz w:val="32"/>
          <w:szCs w:val="32"/>
          <w:lang w:eastAsia="zh-CN"/>
        </w:rPr>
        <w:t>现实</w:t>
      </w:r>
      <w:r>
        <w:rPr>
          <w:rFonts w:hint="eastAsia" w:asciiTheme="minorEastAsia" w:hAnsiTheme="minorEastAsia" w:eastAsiaTheme="minorEastAsia" w:cstheme="minorEastAsia"/>
          <w:b w:val="0"/>
          <w:bCs w:val="0"/>
          <w:color w:val="auto"/>
          <w:sz w:val="32"/>
          <w:szCs w:val="32"/>
          <w:lang w:eastAsia="zh-CN"/>
        </w:rPr>
        <w:t>挑战。</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cstheme="minorEastAsia"/>
          <w:b w:val="0"/>
          <w:bCs w:val="0"/>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点多面宽，工作头绪理梳需要不断加强。当下卫生健康领域，宣传思想文化建设工作点多面宽，又面临较高的社会关注度。既要注重理论研究，深入</w:t>
      </w:r>
      <w:r>
        <w:rPr>
          <w:rFonts w:hint="eastAsia" w:asciiTheme="minorEastAsia" w:hAnsiTheme="minorEastAsia" w:eastAsiaTheme="minorEastAsia" w:cstheme="minorEastAsia"/>
          <w:color w:val="auto"/>
          <w:sz w:val="32"/>
          <w:szCs w:val="32"/>
          <w:lang w:val="en-US" w:eastAsia="zh-CN"/>
        </w:rPr>
        <w:t>探索改革发展难题，</w:t>
      </w:r>
      <w:r>
        <w:rPr>
          <w:rFonts w:hint="eastAsia" w:asciiTheme="minorEastAsia" w:hAnsiTheme="minorEastAsia" w:eastAsiaTheme="minorEastAsia" w:cstheme="minorEastAsia"/>
          <w:b w:val="0"/>
          <w:bCs w:val="0"/>
          <w:color w:val="auto"/>
          <w:sz w:val="32"/>
          <w:szCs w:val="32"/>
          <w:lang w:eastAsia="zh-CN"/>
        </w:rPr>
        <w:t>又要</w:t>
      </w:r>
      <w:r>
        <w:rPr>
          <w:rFonts w:hint="eastAsia" w:asciiTheme="minorEastAsia" w:hAnsiTheme="minorEastAsia" w:cstheme="minorEastAsia"/>
          <w:b w:val="0"/>
          <w:bCs w:val="0"/>
          <w:color w:val="auto"/>
          <w:sz w:val="32"/>
          <w:szCs w:val="32"/>
          <w:lang w:eastAsia="zh-CN"/>
        </w:rPr>
        <w:t>从实际出发，强化对医患关系的协调、社会舆情的引导；</w:t>
      </w:r>
      <w:r>
        <w:rPr>
          <w:rFonts w:hint="eastAsia" w:asciiTheme="minorEastAsia" w:hAnsiTheme="minorEastAsia" w:eastAsiaTheme="minorEastAsia" w:cstheme="minorEastAsia"/>
          <w:b w:val="0"/>
          <w:bCs w:val="0"/>
          <w:color w:val="auto"/>
          <w:sz w:val="32"/>
          <w:szCs w:val="32"/>
          <w:lang w:eastAsia="zh-CN"/>
        </w:rPr>
        <w:t>既要</w:t>
      </w:r>
      <w:r>
        <w:rPr>
          <w:rFonts w:hint="eastAsia" w:asciiTheme="minorEastAsia" w:hAnsiTheme="minorEastAsia" w:cstheme="minorEastAsia"/>
          <w:b w:val="0"/>
          <w:bCs w:val="0"/>
          <w:color w:val="auto"/>
          <w:sz w:val="32"/>
          <w:szCs w:val="32"/>
          <w:lang w:eastAsia="zh-CN"/>
        </w:rPr>
        <w:t>弘扬传承博大精深的传统文化资源</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cstheme="minorEastAsia"/>
          <w:b w:val="0"/>
          <w:bCs w:val="0"/>
          <w:color w:val="auto"/>
          <w:sz w:val="32"/>
          <w:szCs w:val="32"/>
          <w:lang w:eastAsia="zh-CN"/>
        </w:rPr>
        <w:t>厚植文化底蕴，</w:t>
      </w:r>
      <w:r>
        <w:rPr>
          <w:rFonts w:hint="eastAsia" w:asciiTheme="minorEastAsia" w:hAnsiTheme="minorEastAsia" w:eastAsiaTheme="minorEastAsia" w:cstheme="minorEastAsia"/>
          <w:b w:val="0"/>
          <w:bCs w:val="0"/>
          <w:color w:val="auto"/>
          <w:sz w:val="32"/>
          <w:szCs w:val="32"/>
          <w:lang w:eastAsia="zh-CN"/>
        </w:rPr>
        <w:t>又要</w:t>
      </w:r>
      <w:r>
        <w:rPr>
          <w:rFonts w:hint="eastAsia" w:asciiTheme="minorEastAsia" w:hAnsiTheme="minorEastAsia" w:cstheme="minorEastAsia"/>
          <w:b w:val="0"/>
          <w:bCs w:val="0"/>
          <w:color w:val="auto"/>
          <w:sz w:val="32"/>
          <w:szCs w:val="32"/>
          <w:lang w:eastAsia="zh-CN"/>
        </w:rPr>
        <w:t>推出文化创新举措，把握好新与旧之间碰撞融合的要义；</w:t>
      </w:r>
      <w:r>
        <w:rPr>
          <w:rFonts w:hint="eastAsia" w:asciiTheme="minorEastAsia" w:hAnsiTheme="minorEastAsia" w:eastAsiaTheme="minorEastAsia" w:cstheme="minorEastAsia"/>
          <w:b w:val="0"/>
          <w:bCs w:val="0"/>
          <w:color w:val="auto"/>
          <w:sz w:val="32"/>
          <w:szCs w:val="32"/>
          <w:lang w:eastAsia="zh-CN"/>
        </w:rPr>
        <w:t>既要</w:t>
      </w:r>
      <w:r>
        <w:rPr>
          <w:rFonts w:hint="eastAsia" w:asciiTheme="minorEastAsia" w:hAnsiTheme="minorEastAsia" w:cstheme="minorEastAsia"/>
          <w:b w:val="0"/>
          <w:bCs w:val="0"/>
          <w:color w:val="auto"/>
          <w:sz w:val="32"/>
          <w:szCs w:val="32"/>
          <w:lang w:eastAsia="zh-CN"/>
        </w:rPr>
        <w:t>满足社会公众日益增长的对健康知识、健康素养的需求</w:t>
      </w:r>
      <w:r>
        <w:rPr>
          <w:rFonts w:hint="eastAsia" w:asciiTheme="minorEastAsia" w:hAnsiTheme="minorEastAsia" w:eastAsiaTheme="minorEastAsia" w:cstheme="minorEastAsia"/>
          <w:b w:val="0"/>
          <w:bCs w:val="0"/>
          <w:color w:val="auto"/>
          <w:sz w:val="32"/>
          <w:szCs w:val="32"/>
          <w:lang w:eastAsia="zh-CN"/>
        </w:rPr>
        <w:t>，又要</w:t>
      </w:r>
      <w:r>
        <w:rPr>
          <w:rFonts w:hint="eastAsia" w:asciiTheme="minorEastAsia" w:hAnsiTheme="minorEastAsia" w:cstheme="minorEastAsia"/>
          <w:b w:val="0"/>
          <w:bCs w:val="0"/>
          <w:color w:val="auto"/>
          <w:sz w:val="32"/>
          <w:szCs w:val="32"/>
          <w:lang w:eastAsia="zh-CN"/>
        </w:rPr>
        <w:t>把关信息渠道，在内容严谨度、科普真实度上下功夫等等……整体来看，</w:t>
      </w:r>
      <w:r>
        <w:rPr>
          <w:rFonts w:hint="eastAsia" w:asciiTheme="minorEastAsia" w:hAnsiTheme="minorEastAsia" w:eastAsiaTheme="minorEastAsia" w:cstheme="minorEastAsia"/>
          <w:b w:val="0"/>
          <w:bCs w:val="0"/>
          <w:color w:val="auto"/>
          <w:sz w:val="32"/>
          <w:szCs w:val="32"/>
          <w:lang w:eastAsia="zh-CN"/>
        </w:rPr>
        <w:t>工作头绪理梳需要不断加强</w:t>
      </w:r>
      <w:r>
        <w:rPr>
          <w:rFonts w:hint="eastAsia" w:asciiTheme="minorEastAsia" w:hAnsiTheme="minorEastAsia" w:cstheme="minorEastAsia"/>
          <w:b w:val="0"/>
          <w:bCs w:val="0"/>
          <w:color w:val="auto"/>
          <w:sz w:val="32"/>
          <w:szCs w:val="32"/>
          <w:lang w:eastAsia="zh-CN"/>
        </w:rPr>
        <w:t>，促进平稳有序推进工作。</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color w:val="auto"/>
          <w:sz w:val="32"/>
          <w:szCs w:val="32"/>
          <w:lang w:eastAsia="zh-CN"/>
        </w:rPr>
      </w:pPr>
      <w:r>
        <w:rPr>
          <w:rFonts w:hint="eastAsia" w:asciiTheme="minorEastAsia" w:hAnsiTheme="minorEastAsia" w:cstheme="minorEastAsia"/>
          <w:b w:val="0"/>
          <w:bCs w:val="0"/>
          <w:color w:val="auto"/>
          <w:sz w:val="32"/>
          <w:szCs w:val="32"/>
          <w:lang w:eastAsia="zh-CN"/>
        </w:rPr>
        <w:t>资源分散，统筹整合能力需要不断加强。</w:t>
      </w:r>
      <w:r>
        <w:rPr>
          <w:rFonts w:hint="eastAsia"/>
          <w:b w:val="0"/>
          <w:bCs w:val="0"/>
          <w:color w:val="auto"/>
          <w:sz w:val="32"/>
          <w:szCs w:val="32"/>
          <w:lang w:eastAsia="zh-CN"/>
        </w:rPr>
        <w:t>首都卫生健康宣传思想文化资源定位明晰，内容垂直，但主体较多，统筹难度依然很大。</w:t>
      </w:r>
      <w:r>
        <w:rPr>
          <w:rFonts w:hint="eastAsia" w:asciiTheme="minorEastAsia" w:hAnsiTheme="minorEastAsia" w:eastAsiaTheme="minorEastAsia" w:cstheme="minorEastAsia"/>
          <w:b w:val="0"/>
          <w:bCs w:val="0"/>
          <w:color w:val="auto"/>
          <w:sz w:val="32"/>
          <w:szCs w:val="32"/>
          <w:lang w:eastAsia="zh-CN"/>
        </w:rPr>
        <w:t>从</w:t>
      </w:r>
      <w:r>
        <w:rPr>
          <w:rFonts w:hint="eastAsia" w:asciiTheme="minorEastAsia" w:hAnsiTheme="minorEastAsia" w:eastAsiaTheme="minorEastAsia" w:cstheme="minorEastAsia"/>
          <w:color w:val="auto"/>
          <w:sz w:val="32"/>
          <w:szCs w:val="32"/>
          <w:lang w:val="en-US" w:eastAsia="zh-CN"/>
        </w:rPr>
        <w:t>首都高校</w:t>
      </w:r>
      <w:r>
        <w:rPr>
          <w:rFonts w:hint="eastAsia" w:asciiTheme="minorEastAsia" w:hAnsiTheme="minorEastAsia" w:cstheme="minorEastAsia"/>
          <w:color w:val="auto"/>
          <w:sz w:val="32"/>
          <w:szCs w:val="32"/>
          <w:lang w:val="en-US" w:eastAsia="zh-CN"/>
        </w:rPr>
        <w:t>科研</w:t>
      </w:r>
      <w:r>
        <w:rPr>
          <w:rFonts w:hint="eastAsia" w:asciiTheme="minorEastAsia" w:hAnsiTheme="minorEastAsia" w:eastAsiaTheme="minorEastAsia" w:cstheme="minorEastAsia"/>
          <w:color w:val="auto"/>
          <w:sz w:val="32"/>
          <w:szCs w:val="32"/>
          <w:lang w:val="en-US" w:eastAsia="zh-CN"/>
        </w:rPr>
        <w:t>院所到</w:t>
      </w:r>
      <w:r>
        <w:rPr>
          <w:rFonts w:hint="eastAsia"/>
          <w:b w:val="0"/>
          <w:bCs w:val="0"/>
          <w:color w:val="auto"/>
          <w:sz w:val="32"/>
          <w:szCs w:val="32"/>
        </w:rPr>
        <w:t>部委、军队等医疗卫生机构</w:t>
      </w:r>
      <w:r>
        <w:rPr>
          <w:rFonts w:hint="eastAsia"/>
          <w:b w:val="0"/>
          <w:bCs w:val="0"/>
          <w:color w:val="auto"/>
          <w:sz w:val="32"/>
          <w:szCs w:val="32"/>
          <w:lang w:eastAsia="zh-CN"/>
        </w:rPr>
        <w:t>，从首都卫生健康</w:t>
      </w:r>
      <w:r>
        <w:rPr>
          <w:rFonts w:hint="eastAsia" w:asciiTheme="minorEastAsia" w:hAnsiTheme="minorEastAsia" w:eastAsiaTheme="minorEastAsia" w:cstheme="minorEastAsia"/>
          <w:color w:val="auto"/>
          <w:sz w:val="32"/>
          <w:szCs w:val="32"/>
          <w:lang w:val="en-US" w:eastAsia="zh-CN"/>
        </w:rPr>
        <w:t>全系统</w:t>
      </w:r>
      <w:r>
        <w:rPr>
          <w:rFonts w:hint="eastAsia" w:asciiTheme="minorEastAsia" w:hAnsiTheme="minorEastAsia" w:cstheme="minorEastAsia"/>
          <w:color w:val="auto"/>
          <w:sz w:val="32"/>
          <w:szCs w:val="32"/>
          <w:lang w:val="en-US" w:eastAsia="zh-CN"/>
        </w:rPr>
        <w:t>到津冀卫生健康全系统</w:t>
      </w:r>
      <w:r>
        <w:rPr>
          <w:rFonts w:hint="eastAsia" w:asciiTheme="minorEastAsia" w:hAnsiTheme="minorEastAsia" w:eastAsiaTheme="minorEastAsia" w:cstheme="minorEastAsia"/>
          <w:b w:val="0"/>
          <w:bCs w:val="0"/>
          <w:color w:val="auto"/>
          <w:sz w:val="32"/>
          <w:szCs w:val="32"/>
        </w:rPr>
        <w:t>，</w:t>
      </w:r>
      <w:r>
        <w:rPr>
          <w:rFonts w:hint="eastAsia"/>
          <w:b w:val="0"/>
          <w:bCs w:val="0"/>
          <w:color w:val="auto"/>
          <w:sz w:val="32"/>
          <w:szCs w:val="32"/>
          <w:lang w:eastAsia="zh-CN"/>
        </w:rPr>
        <w:t>从首都各级各类文化服务平台到</w:t>
      </w:r>
      <w:r>
        <w:rPr>
          <w:rFonts w:hint="eastAsia" w:asciiTheme="minorEastAsia" w:hAnsiTheme="minorEastAsia" w:cstheme="minorEastAsia"/>
          <w:color w:val="auto"/>
          <w:sz w:val="32"/>
          <w:szCs w:val="32"/>
          <w:lang w:val="en-US" w:eastAsia="zh-CN"/>
        </w:rPr>
        <w:t>津冀各级各类文化服务平台</w:t>
      </w:r>
      <w:r>
        <w:rPr>
          <w:rFonts w:hint="eastAsia"/>
          <w:b w:val="0"/>
          <w:bCs w:val="0"/>
          <w:color w:val="auto"/>
          <w:sz w:val="32"/>
          <w:szCs w:val="32"/>
        </w:rPr>
        <w:t>，</w:t>
      </w:r>
      <w:r>
        <w:rPr>
          <w:rFonts w:hint="eastAsia"/>
          <w:color w:val="auto"/>
          <w:sz w:val="32"/>
          <w:szCs w:val="32"/>
        </w:rPr>
        <w:t>均有</w:t>
      </w:r>
      <w:r>
        <w:rPr>
          <w:rFonts w:hint="eastAsia"/>
          <w:color w:val="auto"/>
          <w:sz w:val="32"/>
          <w:szCs w:val="32"/>
          <w:lang w:eastAsia="zh-CN"/>
        </w:rPr>
        <w:t>丰富的行业资源和优秀的骨干人才，如何进一步加强交流合作，汇聚行业力量，</w:t>
      </w:r>
      <w:r>
        <w:rPr>
          <w:rFonts w:hint="eastAsia"/>
          <w:color w:val="auto"/>
          <w:sz w:val="32"/>
          <w:szCs w:val="32"/>
        </w:rPr>
        <w:t>形成</w:t>
      </w:r>
      <w:r>
        <w:rPr>
          <w:rFonts w:hint="eastAsia"/>
          <w:color w:val="auto"/>
          <w:sz w:val="32"/>
          <w:szCs w:val="32"/>
          <w:lang w:eastAsia="zh-CN"/>
        </w:rPr>
        <w:t>优势结合</w:t>
      </w:r>
      <w:r>
        <w:rPr>
          <w:rFonts w:hint="eastAsia"/>
          <w:color w:val="auto"/>
          <w:sz w:val="32"/>
          <w:szCs w:val="32"/>
        </w:rPr>
        <w:t>、</w:t>
      </w:r>
      <w:r>
        <w:rPr>
          <w:rFonts w:hint="eastAsia"/>
          <w:color w:val="auto"/>
          <w:sz w:val="32"/>
          <w:szCs w:val="32"/>
          <w:lang w:eastAsia="zh-CN"/>
        </w:rPr>
        <w:t>互利共赢</w:t>
      </w:r>
      <w:r>
        <w:rPr>
          <w:rFonts w:hint="eastAsia"/>
          <w:color w:val="auto"/>
          <w:sz w:val="32"/>
          <w:szCs w:val="32"/>
        </w:rPr>
        <w:t>的</w:t>
      </w:r>
      <w:r>
        <w:rPr>
          <w:rFonts w:hint="eastAsia"/>
          <w:color w:val="auto"/>
          <w:sz w:val="32"/>
          <w:szCs w:val="32"/>
          <w:lang w:eastAsia="zh-CN"/>
        </w:rPr>
        <w:t>宣传思想文化建设大</w:t>
      </w:r>
      <w:r>
        <w:rPr>
          <w:rFonts w:hint="eastAsia"/>
          <w:color w:val="auto"/>
          <w:sz w:val="32"/>
          <w:szCs w:val="32"/>
        </w:rPr>
        <w:t>格局</w:t>
      </w:r>
      <w:r>
        <w:rPr>
          <w:rFonts w:hint="eastAsia"/>
          <w:color w:val="auto"/>
          <w:sz w:val="32"/>
          <w:szCs w:val="32"/>
          <w:lang w:eastAsia="zh-CN"/>
        </w:rPr>
        <w:t>，还需要通过完善</w:t>
      </w:r>
      <w:r>
        <w:rPr>
          <w:rFonts w:hint="eastAsia"/>
          <w:color w:val="auto"/>
          <w:sz w:val="32"/>
          <w:szCs w:val="32"/>
        </w:rPr>
        <w:t>制度、</w:t>
      </w:r>
      <w:r>
        <w:rPr>
          <w:rFonts w:hint="eastAsia"/>
          <w:color w:val="auto"/>
          <w:sz w:val="32"/>
          <w:szCs w:val="32"/>
          <w:lang w:eastAsia="zh-CN"/>
        </w:rPr>
        <w:t>制定</w:t>
      </w:r>
      <w:r>
        <w:rPr>
          <w:rFonts w:hint="eastAsia"/>
          <w:color w:val="auto"/>
          <w:sz w:val="32"/>
          <w:szCs w:val="32"/>
        </w:rPr>
        <w:t>目标</w:t>
      </w:r>
      <w:r>
        <w:rPr>
          <w:rFonts w:hint="eastAsia"/>
          <w:color w:val="auto"/>
          <w:sz w:val="32"/>
          <w:szCs w:val="32"/>
          <w:lang w:eastAsia="zh-CN"/>
        </w:rPr>
        <w:t>等，继续发现资源、整合资源。</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eastAsiaTheme="minorEastAsia" w:cstheme="minorEastAsia"/>
          <w:b w:val="0"/>
          <w:bCs w:val="0"/>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转化困难，联系实际能力需要不断加强。卫生健康工作行业壁垒高、技术专业性强，一方面决定了宣传思想文化建设有纵深、有厚度，另一方面容易陷入专业语境曲高和寡</w:t>
      </w:r>
      <w:r>
        <w:rPr>
          <w:rFonts w:hint="eastAsia" w:asciiTheme="minorEastAsia" w:hAnsiTheme="minorEastAsia" w:cstheme="minorEastAsia"/>
          <w:b w:val="0"/>
          <w:bCs w:val="0"/>
          <w:color w:val="auto"/>
          <w:sz w:val="32"/>
          <w:szCs w:val="32"/>
          <w:lang w:eastAsia="zh-CN"/>
        </w:rPr>
        <w:t>的尴尬境地。所以，</w:t>
      </w:r>
      <w:r>
        <w:rPr>
          <w:rFonts w:hint="eastAsia" w:asciiTheme="minorEastAsia" w:hAnsiTheme="minorEastAsia" w:eastAsiaTheme="minorEastAsia" w:cstheme="minorEastAsia"/>
          <w:b w:val="0"/>
          <w:bCs w:val="0"/>
          <w:color w:val="auto"/>
          <w:sz w:val="32"/>
          <w:szCs w:val="32"/>
          <w:lang w:eastAsia="zh-CN"/>
        </w:rPr>
        <w:t>在理论创新转化为匹配现实条件的实践成果过程中，转化为群众喜闻乐见的文化成果过程中，需要充分考量应用的可行性和人民群众的接受效果。</w:t>
      </w:r>
      <w:r>
        <w:rPr>
          <w:rFonts w:hint="eastAsia" w:asciiTheme="minorEastAsia" w:hAnsiTheme="minorEastAsia" w:eastAsiaTheme="minorEastAsia" w:cstheme="minorEastAsia"/>
          <w:color w:val="auto"/>
          <w:sz w:val="32"/>
          <w:szCs w:val="32"/>
        </w:rPr>
        <w:t>习近平总书记</w:t>
      </w:r>
      <w:r>
        <w:rPr>
          <w:rFonts w:hint="eastAsia" w:asciiTheme="minorEastAsia" w:hAnsiTheme="minorEastAsia" w:cstheme="minorEastAsia"/>
          <w:color w:val="auto"/>
          <w:sz w:val="32"/>
          <w:szCs w:val="32"/>
          <w:lang w:eastAsia="zh-CN"/>
        </w:rPr>
        <w:t>论述</w:t>
      </w:r>
      <w:r>
        <w:rPr>
          <w:rFonts w:hint="eastAsia" w:asciiTheme="minorEastAsia" w:hAnsiTheme="minorEastAsia" w:eastAsiaTheme="minorEastAsia" w:cstheme="minorEastAsia"/>
          <w:color w:val="auto"/>
          <w:sz w:val="32"/>
          <w:szCs w:val="32"/>
        </w:rPr>
        <w:t>新形势下我国卫生与健康工作方针</w:t>
      </w:r>
      <w:r>
        <w:rPr>
          <w:rFonts w:hint="eastAsia" w:asciiTheme="minorEastAsia" w:hAnsiTheme="minorEastAsia" w:cstheme="minorEastAsia"/>
          <w:color w:val="auto"/>
          <w:sz w:val="32"/>
          <w:szCs w:val="32"/>
          <w:lang w:eastAsia="zh-CN"/>
        </w:rPr>
        <w:t>，其中有一点是</w:t>
      </w:r>
      <w:r>
        <w:rPr>
          <w:rFonts w:hint="eastAsia"/>
          <w:color w:val="auto"/>
          <w:sz w:val="32"/>
          <w:szCs w:val="32"/>
        </w:rPr>
        <w:t>“把健康融入所有政策，人民共建共享”</w:t>
      </w:r>
      <w:r>
        <w:rPr>
          <w:rFonts w:hint="eastAsia"/>
          <w:color w:val="auto"/>
          <w:sz w:val="32"/>
          <w:szCs w:val="32"/>
          <w:lang w:eastAsia="zh-CN"/>
        </w:rPr>
        <w:t>，就是要求我们联系实际，</w:t>
      </w:r>
      <w:r>
        <w:rPr>
          <w:rFonts w:hint="eastAsia"/>
          <w:color w:val="auto"/>
          <w:sz w:val="32"/>
          <w:szCs w:val="32"/>
        </w:rPr>
        <w:t>突出依靠群众，</w:t>
      </w:r>
      <w:r>
        <w:rPr>
          <w:rFonts w:hint="eastAsia"/>
          <w:color w:val="auto"/>
          <w:sz w:val="32"/>
          <w:szCs w:val="32"/>
          <w:lang w:eastAsia="zh-CN"/>
        </w:rPr>
        <w:t>提高转化能力，</w:t>
      </w:r>
      <w:r>
        <w:rPr>
          <w:rFonts w:hint="eastAsia"/>
          <w:color w:val="auto"/>
          <w:sz w:val="32"/>
          <w:szCs w:val="32"/>
        </w:rPr>
        <w:t>调动全社会参与的积极性、主动性、创造性</w:t>
      </w:r>
      <w:r>
        <w:rPr>
          <w:rFonts w:hint="eastAsia"/>
          <w:color w:val="auto"/>
          <w:sz w:val="32"/>
          <w:szCs w:val="32"/>
          <w:lang w:eastAsia="zh-CN"/>
        </w:rPr>
        <w:t>，切实以人民为中心，为人民健康服务</w:t>
      </w:r>
      <w:r>
        <w:rPr>
          <w:rFonts w:hint="eastAsia"/>
          <w:color w:val="auto"/>
          <w:sz w:val="32"/>
          <w:szCs w:val="32"/>
        </w:rPr>
        <w:t>。</w:t>
      </w:r>
    </w:p>
    <w:p>
      <w:pPr>
        <w:keepNext w:val="0"/>
        <w:keepLines w:val="0"/>
        <w:pageBreakBefore w:val="0"/>
        <w:numPr>
          <w:ilvl w:val="0"/>
          <w:numId w:val="0"/>
        </w:numPr>
        <w:kinsoku/>
        <w:wordWrap/>
        <w:overflowPunct/>
        <w:topLinePunct w:val="0"/>
        <w:autoSpaceDE/>
        <w:autoSpaceDN/>
        <w:bidi w:val="0"/>
        <w:spacing w:line="600" w:lineRule="exact"/>
        <w:textAlignment w:val="auto"/>
        <w:rPr>
          <w:rFonts w:hint="eastAsia"/>
          <w:color w:val="auto"/>
          <w:sz w:val="32"/>
          <w:szCs w:val="32"/>
          <w:lang w:eastAsia="zh-CN"/>
        </w:rPr>
      </w:pPr>
    </w:p>
    <w:p>
      <w:pPr>
        <w:keepNext w:val="0"/>
        <w:keepLines w:val="0"/>
        <w:pageBreakBefore w:val="0"/>
        <w:numPr>
          <w:ilvl w:val="0"/>
          <w:numId w:val="1"/>
        </w:numPr>
        <w:kinsoku/>
        <w:wordWrap/>
        <w:overflowPunct/>
        <w:topLinePunct w:val="0"/>
        <w:autoSpaceDE/>
        <w:autoSpaceDN/>
        <w:bidi w:val="0"/>
        <w:spacing w:line="600" w:lineRule="exact"/>
        <w:textAlignment w:val="auto"/>
        <w:outlineLvl w:val="0"/>
        <w:rPr>
          <w:rFonts w:hint="eastAsia"/>
          <w:b/>
          <w:bCs/>
          <w:color w:val="auto"/>
          <w:sz w:val="32"/>
          <w:szCs w:val="32"/>
          <w:lang w:eastAsia="zh-CN"/>
        </w:rPr>
      </w:pPr>
      <w:r>
        <w:rPr>
          <w:rFonts w:hint="eastAsia"/>
          <w:b/>
          <w:bCs/>
          <w:color w:val="auto"/>
          <w:sz w:val="32"/>
          <w:szCs w:val="32"/>
          <w:lang w:eastAsia="zh-CN"/>
        </w:rPr>
        <w:t>首都卫生健康宣传思想文化建设的对策研究</w:t>
      </w:r>
    </w:p>
    <w:p>
      <w:pPr>
        <w:keepNext w:val="0"/>
        <w:keepLines w:val="0"/>
        <w:pageBreakBefore w:val="0"/>
        <w:numPr>
          <w:ilvl w:val="0"/>
          <w:numId w:val="0"/>
        </w:numPr>
        <w:kinsoku/>
        <w:wordWrap/>
        <w:overflowPunct/>
        <w:topLinePunct w:val="0"/>
        <w:autoSpaceDE/>
        <w:autoSpaceDN/>
        <w:bidi w:val="0"/>
        <w:spacing w:line="600" w:lineRule="exact"/>
        <w:ind w:firstLine="642" w:firstLineChars="200"/>
        <w:textAlignment w:val="auto"/>
        <w:rPr>
          <w:rFonts w:hint="eastAsia"/>
          <w:b/>
          <w:bCs/>
          <w:color w:val="auto"/>
          <w:sz w:val="32"/>
          <w:szCs w:val="32"/>
          <w:lang w:eastAsia="zh-CN"/>
        </w:rPr>
      </w:pPr>
      <w:r>
        <w:rPr>
          <w:rFonts w:hint="eastAsia"/>
          <w:b/>
          <w:bCs/>
          <w:color w:val="auto"/>
          <w:sz w:val="32"/>
          <w:szCs w:val="32"/>
          <w:lang w:eastAsia="zh-CN"/>
        </w:rPr>
        <w:t>（一）建强组织领导体系，坚持党建引领筑牢根基</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cstheme="minorEastAsia"/>
          <w:b w:val="0"/>
          <w:bCs w:val="0"/>
          <w:color w:val="auto"/>
          <w:sz w:val="32"/>
          <w:szCs w:val="32"/>
          <w:lang w:val="en-US" w:eastAsia="zh-CN"/>
        </w:rPr>
      </w:pPr>
      <w:r>
        <w:rPr>
          <w:rFonts w:hint="eastAsia" w:asciiTheme="minorEastAsia" w:hAnsiTheme="minorEastAsia" w:eastAsiaTheme="minorEastAsia" w:cstheme="minorEastAsia"/>
          <w:color w:val="auto"/>
          <w:sz w:val="32"/>
          <w:szCs w:val="32"/>
          <w:lang w:eastAsia="zh-CN"/>
        </w:rPr>
        <w:t>习近平总书记对宣传思想文化工作“七个着力”重要指示，首条就是“着力加强党对宣传思想文化工作的领导”</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人民健康既是民生问题，也是社会政治问题</w:t>
      </w:r>
      <w:r>
        <w:rPr>
          <w:rFonts w:hint="eastAsia" w:asciiTheme="minorEastAsia" w:hAnsiTheme="minorEastAsia" w:eastAsiaTheme="minorEastAsia" w:cstheme="minorEastAsia"/>
          <w:color w:val="auto"/>
          <w:sz w:val="32"/>
          <w:szCs w:val="32"/>
          <w:lang w:eastAsia="zh-CN"/>
        </w:rPr>
        <w:t>，必须把建强组织领导体系摆在首要位置</w:t>
      </w:r>
      <w:r>
        <w:rPr>
          <w:rFonts w:hint="eastAsia" w:asciiTheme="minorEastAsia" w:hAnsiTheme="minorEastAsia" w:cstheme="minorEastAsia"/>
          <w:color w:val="auto"/>
          <w:sz w:val="32"/>
          <w:szCs w:val="32"/>
          <w:lang w:eastAsia="zh-CN"/>
        </w:rPr>
        <w:t>。</w:t>
      </w:r>
      <w:r>
        <w:rPr>
          <w:rFonts w:hint="eastAsia"/>
          <w:b w:val="0"/>
          <w:bCs w:val="0"/>
          <w:color w:val="auto"/>
          <w:sz w:val="32"/>
          <w:szCs w:val="32"/>
          <w:lang w:eastAsia="zh-CN"/>
        </w:rPr>
        <w:t>坚持党建引领筑牢根基，</w:t>
      </w:r>
      <w:r>
        <w:rPr>
          <w:rFonts w:hint="eastAsia" w:asciiTheme="minorEastAsia" w:hAnsiTheme="minorEastAsia" w:eastAsiaTheme="minorEastAsia" w:cstheme="minorEastAsia"/>
          <w:b w:val="0"/>
          <w:bCs w:val="0"/>
          <w:color w:val="auto"/>
          <w:sz w:val="32"/>
          <w:szCs w:val="32"/>
          <w:lang w:val="en-US" w:eastAsia="zh-CN"/>
        </w:rPr>
        <w:t>将宣传思想文化建设工作</w:t>
      </w:r>
      <w:r>
        <w:rPr>
          <w:rFonts w:hint="eastAsia" w:asciiTheme="minorEastAsia" w:hAnsiTheme="minorEastAsia" w:eastAsiaTheme="minorEastAsia" w:cstheme="minorEastAsia"/>
          <w:i w:val="0"/>
          <w:caps w:val="0"/>
          <w:color w:val="auto"/>
          <w:spacing w:val="0"/>
          <w:kern w:val="0"/>
          <w:sz w:val="32"/>
          <w:szCs w:val="32"/>
          <w:lang w:val="en-US" w:eastAsia="zh-CN" w:bidi="ar"/>
        </w:rPr>
        <w:t>融入党建的全过程、各环节</w:t>
      </w:r>
      <w:r>
        <w:rPr>
          <w:rFonts w:hint="eastAsia" w:asciiTheme="minorEastAsia" w:hAnsiTheme="minorEastAsia" w:eastAsiaTheme="minorEastAsia" w:cstheme="minorEastAsia"/>
          <w:b w:val="0"/>
          <w:bCs w:val="0"/>
          <w:color w:val="auto"/>
          <w:sz w:val="32"/>
          <w:szCs w:val="32"/>
          <w:lang w:val="en-US" w:eastAsia="zh-CN"/>
        </w:rPr>
        <w:t>，</w:t>
      </w:r>
      <w:r>
        <w:rPr>
          <w:rFonts w:hint="eastAsia" w:asciiTheme="minorEastAsia" w:hAnsiTheme="minorEastAsia" w:eastAsiaTheme="minorEastAsia" w:cstheme="minorEastAsia"/>
          <w:color w:val="auto"/>
          <w:kern w:val="0"/>
          <w:sz w:val="32"/>
          <w:szCs w:val="32"/>
          <w:lang w:eastAsia="zh-CN"/>
        </w:rPr>
        <w:t>充分发挥广大党员干部先锋模范作用，</w:t>
      </w:r>
      <w:r>
        <w:rPr>
          <w:rFonts w:hint="eastAsia" w:asciiTheme="minorEastAsia" w:hAnsiTheme="minorEastAsia" w:eastAsiaTheme="minorEastAsia" w:cstheme="minorEastAsia"/>
          <w:b w:val="0"/>
          <w:bCs w:val="0"/>
          <w:color w:val="auto"/>
          <w:sz w:val="32"/>
          <w:szCs w:val="32"/>
          <w:lang w:val="en-US" w:eastAsia="zh-CN"/>
        </w:rPr>
        <w:t>聚焦全面</w:t>
      </w:r>
      <w:r>
        <w:rPr>
          <w:rFonts w:hint="eastAsia" w:asciiTheme="minorEastAsia" w:hAnsiTheme="minorEastAsia" w:cstheme="minorEastAsia"/>
          <w:b w:val="0"/>
          <w:bCs w:val="0"/>
          <w:color w:val="auto"/>
          <w:sz w:val="32"/>
          <w:szCs w:val="32"/>
          <w:lang w:val="en-US" w:eastAsia="zh-CN"/>
        </w:rPr>
        <w:t>建强组织领导体系。</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eastAsiaTheme="minorEastAsia" w:cstheme="minorEastAsia"/>
          <w:b w:val="0"/>
          <w:bCs w:val="0"/>
          <w:color w:val="auto"/>
          <w:sz w:val="32"/>
          <w:szCs w:val="32"/>
          <w:lang w:val="en-US" w:eastAsia="zh-CN"/>
        </w:rPr>
        <w:t>压紧压实党管责任。首都</w:t>
      </w:r>
      <w:r>
        <w:rPr>
          <w:rFonts w:hint="eastAsia" w:asciiTheme="minorEastAsia" w:hAnsiTheme="minorEastAsia" w:cstheme="minorEastAsia"/>
          <w:b w:val="0"/>
          <w:bCs w:val="0"/>
          <w:color w:val="auto"/>
          <w:sz w:val="32"/>
          <w:szCs w:val="32"/>
          <w:lang w:val="en-US" w:eastAsia="zh-CN"/>
        </w:rPr>
        <w:t>卫生健康</w:t>
      </w:r>
      <w:r>
        <w:rPr>
          <w:rFonts w:hint="eastAsia" w:asciiTheme="minorEastAsia" w:hAnsiTheme="minorEastAsia" w:eastAsiaTheme="minorEastAsia" w:cstheme="minorEastAsia"/>
          <w:b w:val="0"/>
          <w:bCs w:val="0"/>
          <w:color w:val="auto"/>
          <w:sz w:val="32"/>
          <w:szCs w:val="32"/>
          <w:lang w:val="en-US" w:eastAsia="zh-CN"/>
        </w:rPr>
        <w:t>行业各级党组织坚持把</w:t>
      </w:r>
      <w:r>
        <w:rPr>
          <w:rFonts w:hint="eastAsia" w:asciiTheme="minorEastAsia" w:hAnsiTheme="minorEastAsia" w:eastAsiaTheme="minorEastAsia" w:cstheme="minorEastAsia"/>
          <w:b w:val="0"/>
          <w:bCs w:val="0"/>
          <w:color w:val="auto"/>
          <w:sz w:val="32"/>
          <w:szCs w:val="32"/>
          <w:lang w:eastAsia="zh-CN"/>
        </w:rPr>
        <w:t>宣传思想文化建设作为重大政治责任压紧压实，</w:t>
      </w:r>
      <w:r>
        <w:rPr>
          <w:rFonts w:hint="eastAsia" w:asciiTheme="minorEastAsia" w:hAnsiTheme="minorEastAsia" w:eastAsiaTheme="minorEastAsia" w:cstheme="minorEastAsia"/>
          <w:b w:val="0"/>
          <w:bCs w:val="0"/>
          <w:color w:val="auto"/>
          <w:kern w:val="2"/>
          <w:sz w:val="32"/>
          <w:szCs w:val="32"/>
          <w:lang w:val="en-US" w:eastAsia="zh-CN" w:bidi="ar-SA"/>
        </w:rPr>
        <w:t>市卫生健康委党委建立健全宣传思想文化研究领导小组及工作机制，</w:t>
      </w:r>
      <w:r>
        <w:rPr>
          <w:rFonts w:hint="eastAsia" w:asciiTheme="minorEastAsia" w:hAnsiTheme="minorEastAsia" w:eastAsiaTheme="minorEastAsia" w:cstheme="minorEastAsia"/>
          <w:b w:val="0"/>
          <w:bCs w:val="0"/>
          <w:color w:val="auto"/>
          <w:sz w:val="32"/>
          <w:szCs w:val="32"/>
          <w:highlight w:val="none"/>
          <w:lang w:val="en-US" w:eastAsia="zh-CN"/>
        </w:rPr>
        <w:t>周密部署安排，统揽工作全局，</w:t>
      </w:r>
      <w:r>
        <w:rPr>
          <w:rFonts w:hint="eastAsia"/>
          <w:color w:val="auto"/>
          <w:sz w:val="32"/>
          <w:szCs w:val="32"/>
        </w:rPr>
        <w:t>自觉担负起政治责任和领导责任</w:t>
      </w:r>
      <w:r>
        <w:rPr>
          <w:rFonts w:hint="eastAsia" w:asciiTheme="minorEastAsia" w:hAnsiTheme="minorEastAsia" w:eastAsiaTheme="minorEastAsia" w:cstheme="minorEastAsia"/>
          <w:b w:val="0"/>
          <w:bCs w:val="0"/>
          <w:color w:val="auto"/>
          <w:kern w:val="2"/>
          <w:sz w:val="32"/>
          <w:szCs w:val="32"/>
          <w:lang w:val="en-US" w:eastAsia="zh-CN" w:bidi="ar-SA"/>
        </w:rPr>
        <w:t>。</w:t>
      </w:r>
      <w:r>
        <w:rPr>
          <w:rFonts w:hint="eastAsia" w:asciiTheme="minorEastAsia" w:hAnsiTheme="minorEastAsia" w:eastAsiaTheme="minorEastAsia" w:cstheme="minorEastAsia"/>
          <w:color w:val="auto"/>
          <w:kern w:val="2"/>
          <w:sz w:val="32"/>
          <w:szCs w:val="32"/>
          <w:lang w:val="en-US" w:eastAsia="zh-CN" w:bidi="ar-SA"/>
        </w:rPr>
        <w:t>各单位党委（总支、支部）</w:t>
      </w:r>
      <w:r>
        <w:rPr>
          <w:rFonts w:hint="eastAsia" w:asciiTheme="minorEastAsia" w:hAnsiTheme="minorEastAsia" w:cstheme="minorEastAsia"/>
          <w:color w:val="auto"/>
          <w:kern w:val="2"/>
          <w:sz w:val="32"/>
          <w:szCs w:val="32"/>
          <w:lang w:val="en-US" w:eastAsia="zh-CN" w:bidi="ar-SA"/>
        </w:rPr>
        <w:t>要充实宣传思想文化工作职能，</w:t>
      </w:r>
      <w:r>
        <w:rPr>
          <w:rFonts w:hint="eastAsia"/>
          <w:color w:val="auto"/>
          <w:sz w:val="32"/>
          <w:szCs w:val="32"/>
        </w:rPr>
        <w:t>把方向、抓导向、管阵地、强队伍</w:t>
      </w:r>
      <w:r>
        <w:rPr>
          <w:rFonts w:hint="eastAsia" w:asciiTheme="minorEastAsia" w:hAnsiTheme="minorEastAsia" w:eastAsiaTheme="minorEastAsia" w:cstheme="minorEastAsia"/>
          <w:color w:val="auto"/>
          <w:kern w:val="2"/>
          <w:sz w:val="32"/>
          <w:szCs w:val="32"/>
          <w:lang w:val="en-US" w:eastAsia="zh-CN" w:bidi="ar-SA"/>
        </w:rPr>
        <w:t>，</w:t>
      </w:r>
      <w:r>
        <w:rPr>
          <w:rFonts w:hint="eastAsia" w:asciiTheme="minorEastAsia" w:hAnsiTheme="minorEastAsia" w:cstheme="minorEastAsia"/>
          <w:color w:val="auto"/>
          <w:kern w:val="2"/>
          <w:sz w:val="32"/>
          <w:szCs w:val="32"/>
          <w:lang w:val="en-US" w:eastAsia="zh-CN" w:bidi="ar-SA"/>
        </w:rPr>
        <w:t>在</w:t>
      </w:r>
      <w:r>
        <w:rPr>
          <w:rFonts w:hint="eastAsia" w:asciiTheme="minorEastAsia" w:hAnsiTheme="minorEastAsia" w:eastAsiaTheme="minorEastAsia" w:cstheme="minorEastAsia"/>
          <w:color w:val="auto"/>
          <w:kern w:val="2"/>
          <w:sz w:val="32"/>
          <w:szCs w:val="32"/>
          <w:lang w:val="en-US" w:eastAsia="zh-CN" w:bidi="ar-SA"/>
        </w:rPr>
        <w:t>全系统形成大学习</w:t>
      </w:r>
      <w:r>
        <w:rPr>
          <w:rFonts w:hint="eastAsia" w:asciiTheme="minorEastAsia" w:hAnsiTheme="minorEastAsia" w:eastAsiaTheme="minorEastAsia" w:cstheme="minorEastAsia"/>
          <w:color w:val="auto"/>
          <w:sz w:val="32"/>
          <w:szCs w:val="32"/>
          <w:lang w:val="en-US" w:eastAsia="zh-CN"/>
        </w:rPr>
        <w:t>、大讨论、大研究的浓厚氛围，</w:t>
      </w:r>
      <w:r>
        <w:rPr>
          <w:rFonts w:hint="eastAsia" w:asciiTheme="minorEastAsia" w:hAnsiTheme="minorEastAsia" w:cstheme="minorEastAsia"/>
          <w:color w:val="auto"/>
          <w:sz w:val="32"/>
          <w:szCs w:val="32"/>
          <w:lang w:val="en-US" w:eastAsia="zh-CN"/>
        </w:rPr>
        <w:t>确保党中央关于宣传文化思想建设的重大决策、重大部署全面落地见效。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auto"/>
        <w:rPr>
          <w:rFonts w:hint="eastAsia" w:eastAsiaTheme="minorEastAsia"/>
          <w:color w:val="auto"/>
          <w:sz w:val="32"/>
          <w:szCs w:val="32"/>
          <w:lang w:eastAsia="zh-CN"/>
        </w:rPr>
      </w:pPr>
      <w:r>
        <w:rPr>
          <w:rFonts w:hint="eastAsia" w:asciiTheme="minorEastAsia" w:hAnsiTheme="minorEastAsia" w:eastAsiaTheme="minorEastAsia" w:cstheme="minorEastAsia"/>
          <w:b w:val="0"/>
          <w:bCs w:val="0"/>
          <w:color w:val="auto"/>
          <w:sz w:val="32"/>
          <w:szCs w:val="32"/>
          <w:lang w:val="en-US" w:eastAsia="zh-CN"/>
        </w:rPr>
        <w:t>充分动员</w:t>
      </w:r>
      <w:r>
        <w:rPr>
          <w:rFonts w:hint="eastAsia" w:asciiTheme="minorEastAsia" w:hAnsiTheme="minorEastAsia" w:cstheme="minorEastAsia"/>
          <w:b w:val="0"/>
          <w:bCs w:val="0"/>
          <w:color w:val="auto"/>
          <w:sz w:val="32"/>
          <w:szCs w:val="32"/>
          <w:lang w:val="en-US" w:eastAsia="zh-CN"/>
        </w:rPr>
        <w:t>行业</w:t>
      </w:r>
      <w:r>
        <w:rPr>
          <w:rFonts w:hint="eastAsia" w:asciiTheme="minorEastAsia" w:hAnsiTheme="minorEastAsia" w:eastAsiaTheme="minorEastAsia" w:cstheme="minorEastAsia"/>
          <w:b w:val="0"/>
          <w:bCs w:val="0"/>
          <w:color w:val="auto"/>
          <w:sz w:val="32"/>
          <w:szCs w:val="32"/>
          <w:lang w:val="en-US" w:eastAsia="zh-CN"/>
        </w:rPr>
        <w:t>力量。</w:t>
      </w:r>
      <w:r>
        <w:rPr>
          <w:rFonts w:hint="eastAsia" w:asciiTheme="minorEastAsia" w:hAnsiTheme="minorEastAsia" w:eastAsiaTheme="minorEastAsia" w:cstheme="minorEastAsia"/>
          <w:color w:val="auto"/>
          <w:kern w:val="2"/>
          <w:sz w:val="32"/>
          <w:szCs w:val="32"/>
          <w:lang w:val="en-US" w:eastAsia="zh-CN" w:bidi="ar-SA"/>
        </w:rPr>
        <w:t>整合高校科研院所人才资源，成立</w:t>
      </w:r>
      <w:r>
        <w:rPr>
          <w:rFonts w:hint="eastAsia" w:asciiTheme="minorEastAsia" w:hAnsiTheme="minorEastAsia" w:eastAsiaTheme="minorEastAsia" w:cstheme="minorEastAsia"/>
          <w:color w:val="auto"/>
          <w:sz w:val="32"/>
          <w:szCs w:val="32"/>
          <w:lang w:val="en-US" w:eastAsia="zh-CN"/>
        </w:rPr>
        <w:t>首都卫生健康宣传思想文化研究智库，建立重大理论研究阐释高端人才队伍</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lang w:val="en-US" w:eastAsia="zh-CN"/>
        </w:rPr>
        <w:t>强化各医疗卫生机构党委书记</w:t>
      </w:r>
      <w:r>
        <w:rPr>
          <w:rFonts w:hint="eastAsia" w:asciiTheme="minorEastAsia" w:hAnsiTheme="minorEastAsia" w:cstheme="minorEastAsia"/>
          <w:color w:val="auto"/>
          <w:sz w:val="32"/>
          <w:szCs w:val="32"/>
          <w:lang w:val="en-US" w:eastAsia="zh-CN"/>
        </w:rPr>
        <w:t>和</w:t>
      </w:r>
      <w:r>
        <w:rPr>
          <w:rFonts w:hint="eastAsia" w:asciiTheme="minorEastAsia" w:hAnsiTheme="minorEastAsia" w:eastAsiaTheme="minorEastAsia" w:cstheme="minorEastAsia"/>
          <w:color w:val="auto"/>
          <w:sz w:val="32"/>
          <w:szCs w:val="32"/>
          <w:lang w:val="en-US" w:eastAsia="zh-CN"/>
        </w:rPr>
        <w:t>副书记理论素养培训，建立以党委书记为主体的理论研究阐释人才主体队伍</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lang w:val="en-US" w:eastAsia="zh-CN"/>
        </w:rPr>
        <w:t>遴选一批兼具人文社科背景和思想观点的青年人才，形成人才库清单，逐步建立理论研究阐释人才储备队伍。</w:t>
      </w:r>
      <w:r>
        <w:rPr>
          <w:color w:val="auto"/>
          <w:sz w:val="32"/>
          <w:szCs w:val="32"/>
        </w:rPr>
        <w:t>以市卫生健康委为中心，</w:t>
      </w:r>
      <w:r>
        <w:rPr>
          <w:rFonts w:hint="eastAsia"/>
          <w:color w:val="auto"/>
          <w:sz w:val="32"/>
          <w:szCs w:val="32"/>
          <w:lang w:eastAsia="zh-CN"/>
        </w:rPr>
        <w:t>凝聚行业力量，充分组织动员，</w:t>
      </w:r>
      <w:r>
        <w:rPr>
          <w:color w:val="auto"/>
          <w:sz w:val="32"/>
          <w:szCs w:val="32"/>
        </w:rPr>
        <w:t>辐射带动</w:t>
      </w:r>
      <w:r>
        <w:rPr>
          <w:rFonts w:hint="eastAsia"/>
          <w:color w:val="auto"/>
          <w:sz w:val="32"/>
          <w:szCs w:val="32"/>
        </w:rPr>
        <w:t>各级各类医疗卫生机构，完善压力和动力传导机制，形成</w:t>
      </w:r>
      <w:r>
        <w:rPr>
          <w:rFonts w:hint="eastAsia"/>
          <w:color w:val="auto"/>
          <w:sz w:val="32"/>
          <w:szCs w:val="32"/>
          <w:lang w:eastAsia="zh-CN"/>
        </w:rPr>
        <w:t>齐抓共管</w:t>
      </w:r>
      <w:r>
        <w:rPr>
          <w:rFonts w:hint="eastAsia"/>
          <w:color w:val="auto"/>
          <w:sz w:val="32"/>
          <w:szCs w:val="32"/>
        </w:rPr>
        <w:t>、统筹协作的</w:t>
      </w:r>
      <w:r>
        <w:rPr>
          <w:rFonts w:hint="eastAsia"/>
          <w:color w:val="auto"/>
          <w:sz w:val="32"/>
          <w:szCs w:val="32"/>
          <w:lang w:eastAsia="zh-CN"/>
        </w:rPr>
        <w:t>工作合力。</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rPr>
          <w:color w:val="auto"/>
          <w:sz w:val="32"/>
          <w:szCs w:val="32"/>
        </w:rPr>
      </w:pPr>
      <w:r>
        <w:rPr>
          <w:rFonts w:hint="eastAsia" w:asciiTheme="minorEastAsia" w:hAnsiTheme="minorEastAsia" w:eastAsiaTheme="minorEastAsia" w:cstheme="minorEastAsia"/>
          <w:b w:val="0"/>
          <w:bCs w:val="0"/>
          <w:color w:val="auto"/>
          <w:sz w:val="32"/>
          <w:szCs w:val="32"/>
          <w:lang w:val="en-US" w:eastAsia="zh-CN"/>
        </w:rPr>
        <w:t>开拓创新工作格局。</w:t>
      </w:r>
      <w:r>
        <w:rPr>
          <w:rFonts w:hint="eastAsia" w:asciiTheme="minorEastAsia" w:hAnsiTheme="minorEastAsia" w:eastAsiaTheme="minorEastAsia" w:cstheme="minorEastAsia"/>
          <w:color w:val="auto"/>
          <w:kern w:val="2"/>
          <w:sz w:val="32"/>
          <w:szCs w:val="32"/>
          <w:lang w:val="en-US" w:eastAsia="zh-CN" w:bidi="ar-SA"/>
        </w:rPr>
        <w:t>立足当前新发展阶段国情，积极探索</w:t>
      </w:r>
      <w:r>
        <w:rPr>
          <w:rFonts w:hint="eastAsia" w:asciiTheme="minorEastAsia" w:hAnsiTheme="minorEastAsia" w:eastAsiaTheme="minorEastAsia" w:cstheme="minorEastAsia"/>
          <w:color w:val="auto"/>
          <w:sz w:val="32"/>
          <w:szCs w:val="32"/>
          <w:lang w:val="en-US" w:eastAsia="zh-CN"/>
        </w:rPr>
        <w:t>中国特色卫生健康发展道路，</w:t>
      </w:r>
      <w:r>
        <w:rPr>
          <w:rFonts w:hint="eastAsia" w:asciiTheme="minorEastAsia" w:hAnsiTheme="minorEastAsia" w:eastAsiaTheme="minorEastAsia" w:cstheme="minorEastAsia"/>
          <w:color w:val="auto"/>
          <w:sz w:val="32"/>
          <w:szCs w:val="32"/>
          <w:lang w:eastAsia="zh-CN"/>
        </w:rPr>
        <w:t>把习近平文化思想、新时代首都发展成就、京津冀一体化、健康中国战略、爱国卫生运动等有机结合起来，</w:t>
      </w:r>
      <w:r>
        <w:rPr>
          <w:rFonts w:hint="eastAsia" w:asciiTheme="minorEastAsia" w:hAnsiTheme="minorEastAsia" w:eastAsiaTheme="minorEastAsia" w:cstheme="minorEastAsia"/>
          <w:color w:val="auto"/>
          <w:kern w:val="2"/>
          <w:sz w:val="32"/>
          <w:szCs w:val="32"/>
          <w:lang w:val="en-US" w:eastAsia="zh-CN" w:bidi="ar-SA"/>
        </w:rPr>
        <w:t>创新行业文化，</w:t>
      </w:r>
      <w:r>
        <w:rPr>
          <w:rFonts w:hint="eastAsia" w:asciiTheme="minorEastAsia" w:hAnsiTheme="minorEastAsia" w:eastAsiaTheme="minorEastAsia" w:cstheme="minorEastAsia"/>
          <w:color w:val="auto"/>
          <w:sz w:val="32"/>
          <w:szCs w:val="32"/>
          <w:lang w:eastAsia="zh-CN"/>
        </w:rPr>
        <w:t>推动行业系统升级、全面进步，</w:t>
      </w:r>
      <w:r>
        <w:rPr>
          <w:rFonts w:hint="eastAsia" w:asciiTheme="minorEastAsia" w:hAnsiTheme="minorEastAsia" w:eastAsiaTheme="minorEastAsia" w:cstheme="minorEastAsia"/>
          <w:color w:val="auto"/>
          <w:kern w:val="2"/>
          <w:sz w:val="32"/>
          <w:szCs w:val="32"/>
          <w:lang w:val="en-US" w:eastAsia="zh-CN" w:bidi="ar-SA"/>
        </w:rPr>
        <w:t>以新文化引领首都卫生健康事业高质量发展</w:t>
      </w:r>
      <w:r>
        <w:rPr>
          <w:rFonts w:hint="eastAsia" w:asciiTheme="minorEastAsia" w:hAnsiTheme="minorEastAsia" w:eastAsiaTheme="minorEastAsia" w:cstheme="minorEastAsia"/>
          <w:color w:val="auto"/>
          <w:sz w:val="32"/>
          <w:szCs w:val="32"/>
          <w:lang w:val="en-US" w:eastAsia="zh-CN"/>
        </w:rPr>
        <w:t>。进一步解放思想，担当实干，聚焦重点任务和短板弱项，寻求</w:t>
      </w:r>
      <w:r>
        <w:rPr>
          <w:rFonts w:hint="eastAsia" w:asciiTheme="minorEastAsia" w:hAnsiTheme="minorEastAsia" w:eastAsiaTheme="minorEastAsia" w:cstheme="minorEastAsia"/>
          <w:b w:val="0"/>
          <w:color w:val="auto"/>
          <w:sz w:val="32"/>
          <w:szCs w:val="32"/>
        </w:rPr>
        <w:t>稳和进、近和远</w:t>
      </w:r>
      <w:r>
        <w:rPr>
          <w:rFonts w:hint="eastAsia" w:asciiTheme="minorEastAsia" w:hAnsiTheme="minorEastAsia" w:eastAsiaTheme="minorEastAsia" w:cstheme="minorEastAsia"/>
          <w:b w:val="0"/>
          <w:color w:val="auto"/>
          <w:sz w:val="32"/>
          <w:szCs w:val="32"/>
          <w:lang w:eastAsia="zh-Hans"/>
        </w:rPr>
        <w:t>、</w:t>
      </w:r>
      <w:r>
        <w:rPr>
          <w:rFonts w:hint="eastAsia" w:asciiTheme="minorEastAsia" w:hAnsiTheme="minorEastAsia" w:eastAsiaTheme="minorEastAsia" w:cstheme="minorEastAsia"/>
          <w:b w:val="0"/>
          <w:color w:val="auto"/>
          <w:sz w:val="32"/>
          <w:szCs w:val="32"/>
        </w:rPr>
        <w:t>质和量</w:t>
      </w:r>
      <w:r>
        <w:rPr>
          <w:rFonts w:hint="eastAsia" w:asciiTheme="minorEastAsia" w:hAnsiTheme="minorEastAsia" w:eastAsiaTheme="minorEastAsia" w:cstheme="minorEastAsia"/>
          <w:b w:val="0"/>
          <w:color w:val="auto"/>
          <w:sz w:val="32"/>
          <w:szCs w:val="32"/>
          <w:lang w:eastAsia="zh-CN"/>
        </w:rPr>
        <w:t>的良性平衡，逐步</w:t>
      </w:r>
      <w:r>
        <w:rPr>
          <w:rFonts w:hint="eastAsia" w:asciiTheme="minorEastAsia" w:hAnsiTheme="minorEastAsia" w:eastAsiaTheme="minorEastAsia" w:cstheme="minorEastAsia"/>
          <w:color w:val="auto"/>
          <w:kern w:val="2"/>
          <w:sz w:val="32"/>
          <w:szCs w:val="32"/>
          <w:lang w:val="en-US" w:eastAsia="zh-CN" w:bidi="ar-SA"/>
        </w:rPr>
        <w:t>拓宽工作思路、打开工作格局，</w:t>
      </w:r>
      <w:r>
        <w:rPr>
          <w:rFonts w:hint="eastAsia" w:asciiTheme="minorEastAsia" w:hAnsiTheme="minorEastAsia" w:eastAsiaTheme="minorEastAsia" w:cstheme="minorEastAsia"/>
          <w:color w:val="auto"/>
          <w:sz w:val="32"/>
          <w:szCs w:val="32"/>
          <w:lang w:eastAsia="zh-CN"/>
        </w:rPr>
        <w:t>为增进人民群众健康福祉作更大贡献</w:t>
      </w:r>
      <w:r>
        <w:rPr>
          <w:rFonts w:hint="eastAsia" w:asciiTheme="minorEastAsia" w:hAnsiTheme="minorEastAsia" w:eastAsiaTheme="minorEastAsia" w:cstheme="minorEastAsia"/>
          <w:color w:val="auto"/>
          <w:sz w:val="32"/>
          <w:szCs w:val="32"/>
        </w:rPr>
        <w:t>。</w:t>
      </w:r>
    </w:p>
    <w:p>
      <w:pPr>
        <w:keepNext w:val="0"/>
        <w:keepLines w:val="0"/>
        <w:pageBreakBefore w:val="0"/>
        <w:numPr>
          <w:ilvl w:val="0"/>
          <w:numId w:val="0"/>
        </w:numPr>
        <w:kinsoku/>
        <w:wordWrap/>
        <w:overflowPunct/>
        <w:topLinePunct w:val="0"/>
        <w:autoSpaceDE/>
        <w:autoSpaceDN/>
        <w:bidi w:val="0"/>
        <w:spacing w:line="600" w:lineRule="exact"/>
        <w:ind w:firstLine="642" w:firstLineChars="200"/>
        <w:textAlignment w:val="auto"/>
        <w:rPr>
          <w:rFonts w:hint="eastAsia"/>
          <w:color w:val="auto"/>
          <w:sz w:val="32"/>
          <w:szCs w:val="32"/>
          <w:lang w:eastAsia="zh-CN"/>
        </w:rPr>
      </w:pPr>
      <w:r>
        <w:rPr>
          <w:rFonts w:hint="eastAsia"/>
          <w:b/>
          <w:bCs/>
          <w:color w:val="auto"/>
          <w:sz w:val="32"/>
          <w:szCs w:val="32"/>
          <w:lang w:eastAsia="zh-CN"/>
        </w:rPr>
        <w:t>（二）建强文化内容体系，坚持正能量，唱响主旋律</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heme="minorEastAsia" w:hAnsiTheme="minorEastAsia" w:eastAsiaTheme="minorEastAsia" w:cstheme="minorEastAsia"/>
          <w:b w:val="0"/>
          <w:bCs w:val="0"/>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融媒体的发展给宣传思想文化</w:t>
      </w:r>
      <w:r>
        <w:rPr>
          <w:rFonts w:hint="eastAsia" w:asciiTheme="minorEastAsia" w:hAnsiTheme="minorEastAsia" w:cstheme="minorEastAsia"/>
          <w:b w:val="0"/>
          <w:bCs w:val="0"/>
          <w:color w:val="auto"/>
          <w:sz w:val="32"/>
          <w:szCs w:val="32"/>
          <w:lang w:eastAsia="zh-CN"/>
        </w:rPr>
        <w:t>建设</w:t>
      </w:r>
      <w:r>
        <w:rPr>
          <w:rFonts w:hint="eastAsia" w:asciiTheme="minorEastAsia" w:hAnsiTheme="minorEastAsia" w:eastAsiaTheme="minorEastAsia" w:cstheme="minorEastAsia"/>
          <w:b w:val="0"/>
          <w:bCs w:val="0"/>
          <w:color w:val="auto"/>
          <w:sz w:val="32"/>
          <w:szCs w:val="32"/>
          <w:lang w:eastAsia="zh-CN"/>
        </w:rPr>
        <w:t>带来前所未有的</w:t>
      </w:r>
      <w:r>
        <w:rPr>
          <w:rFonts w:hint="eastAsia" w:asciiTheme="minorEastAsia" w:hAnsiTheme="minorEastAsia" w:cstheme="minorEastAsia"/>
          <w:b w:val="0"/>
          <w:bCs w:val="0"/>
          <w:color w:val="auto"/>
          <w:sz w:val="32"/>
          <w:szCs w:val="32"/>
          <w:lang w:eastAsia="zh-CN"/>
        </w:rPr>
        <w:t>变革和挑战</w:t>
      </w:r>
      <w:r>
        <w:rPr>
          <w:rFonts w:hint="eastAsia" w:asciiTheme="minorEastAsia" w:hAnsiTheme="minorEastAsia" w:eastAsiaTheme="minorEastAsia" w:cstheme="minorEastAsia"/>
          <w:b w:val="0"/>
          <w:bCs w:val="0"/>
          <w:color w:val="auto"/>
          <w:sz w:val="32"/>
          <w:szCs w:val="32"/>
          <w:lang w:eastAsia="zh-CN"/>
        </w:rPr>
        <w:t>，但</w:t>
      </w:r>
      <w:r>
        <w:rPr>
          <w:rFonts w:hint="eastAsia" w:asciiTheme="minorEastAsia" w:hAnsiTheme="minorEastAsia" w:cstheme="minorEastAsia"/>
          <w:b w:val="0"/>
          <w:bCs w:val="0"/>
          <w:color w:val="auto"/>
          <w:sz w:val="32"/>
          <w:szCs w:val="32"/>
          <w:lang w:eastAsia="zh-CN"/>
        </w:rPr>
        <w:t>无论信息时代现代化程度多高，建强文化内容体系，始终是最重要的事业发展基础</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b w:val="0"/>
          <w:bCs w:val="0"/>
          <w:color w:val="auto"/>
          <w:sz w:val="32"/>
          <w:szCs w:val="32"/>
        </w:rPr>
        <w:t>以强劲正面宣传凝聚社会共识，</w:t>
      </w:r>
      <w:r>
        <w:rPr>
          <w:rFonts w:hint="eastAsia" w:asciiTheme="minorEastAsia" w:hAnsiTheme="minorEastAsia" w:eastAsiaTheme="minorEastAsia" w:cstheme="minorEastAsia"/>
          <w:color w:val="auto"/>
          <w:sz w:val="32"/>
          <w:szCs w:val="32"/>
        </w:rPr>
        <w:t>巩固拓展主题教育成果，</w:t>
      </w:r>
      <w:r>
        <w:rPr>
          <w:rFonts w:hint="eastAsia" w:asciiTheme="minorEastAsia" w:hAnsiTheme="minorEastAsia" w:eastAsiaTheme="minorEastAsia" w:cstheme="minorEastAsia"/>
          <w:b w:val="0"/>
          <w:bCs w:val="0"/>
          <w:color w:val="auto"/>
          <w:sz w:val="32"/>
          <w:szCs w:val="32"/>
          <w:lang w:eastAsia="zh-CN"/>
        </w:rPr>
        <w:t>坚持正能量，唱响主旋律，</w:t>
      </w:r>
      <w:r>
        <w:rPr>
          <w:rFonts w:hint="eastAsia" w:asciiTheme="minorEastAsia" w:hAnsiTheme="minorEastAsia" w:eastAsiaTheme="minorEastAsia" w:cstheme="minorEastAsia"/>
          <w:b w:val="0"/>
          <w:bCs w:val="0"/>
          <w:color w:val="auto"/>
          <w:sz w:val="32"/>
          <w:szCs w:val="32"/>
        </w:rPr>
        <w:t>是围绕中心、服务大局的题中应有之义</w:t>
      </w:r>
      <w:r>
        <w:rPr>
          <w:rFonts w:hint="eastAsia" w:asciiTheme="minorEastAsia" w:hAnsiTheme="minorEastAsia" w:cstheme="minorEastAsia"/>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24"/>
        <w:textAlignment w:val="auto"/>
        <w:rPr>
          <w:rFonts w:hint="eastAsia" w:asciiTheme="minorEastAsia" w:hAnsiTheme="minorEastAsia" w:cstheme="minorEastAsia"/>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全系统筑牢</w:t>
      </w:r>
      <w:r>
        <w:rPr>
          <w:rFonts w:hint="eastAsia" w:asciiTheme="minorEastAsia" w:hAnsiTheme="minorEastAsia" w:cstheme="minorEastAsia"/>
          <w:b w:val="0"/>
          <w:bCs w:val="0"/>
          <w:color w:val="auto"/>
          <w:sz w:val="32"/>
          <w:szCs w:val="32"/>
          <w:lang w:eastAsia="zh-CN"/>
        </w:rPr>
        <w:t>卫生健康精神内核</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color w:val="auto"/>
          <w:sz w:val="32"/>
          <w:szCs w:val="32"/>
          <w:lang w:val="en-US" w:eastAsia="zh-CN"/>
        </w:rPr>
        <w:t>在深入学习习近平新时代中国特色社会主义思想基础上，构建宣传思想文化</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lang w:val="en-US" w:eastAsia="zh-CN"/>
        </w:rPr>
        <w:t>理论研究、课题研究、成果传播、人才队伍和新文化</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lang w:val="en-US" w:eastAsia="zh-CN"/>
        </w:rPr>
        <w:t>五大体系，对习近平总书记关于卫生健康工作重要论述进行深入研究、论证、阐释。</w:t>
      </w:r>
      <w:r>
        <w:rPr>
          <w:rFonts w:hint="eastAsia" w:asciiTheme="minorEastAsia" w:hAnsiTheme="minorEastAsia" w:eastAsiaTheme="minorEastAsia" w:cstheme="minorEastAsia"/>
          <w:color w:val="auto"/>
          <w:sz w:val="32"/>
          <w:szCs w:val="32"/>
        </w:rPr>
        <w:t>突出</w:t>
      </w:r>
      <w:r>
        <w:rPr>
          <w:rFonts w:hint="eastAsia" w:asciiTheme="minorEastAsia" w:hAnsiTheme="minorEastAsia" w:eastAsiaTheme="minorEastAsia" w:cstheme="minorEastAsia"/>
          <w:color w:val="auto"/>
          <w:sz w:val="32"/>
          <w:szCs w:val="32"/>
          <w:lang w:eastAsia="zh-CN"/>
        </w:rPr>
        <w:t>重大主题宣传主线，围绕庆祝中华人民共和国成立</w:t>
      </w:r>
      <w:r>
        <w:rPr>
          <w:rFonts w:hint="eastAsia" w:asciiTheme="minorEastAsia" w:hAnsiTheme="minorEastAsia" w:eastAsiaTheme="minorEastAsia" w:cstheme="minorEastAsia"/>
          <w:color w:val="auto"/>
          <w:sz w:val="32"/>
          <w:szCs w:val="32"/>
          <w:lang w:val="en-US" w:eastAsia="zh-CN"/>
        </w:rPr>
        <w:t>75周年、京津冀协同发展战略实施10周年，宣传党中央关于卫生健康工作高质量发展的决策部署以及全系统的落实举措，用生动故事凝聚人心、汇集力量</w:t>
      </w:r>
      <w:r>
        <w:rPr>
          <w:rFonts w:hint="eastAsia" w:asciiTheme="minorEastAsia" w:hAnsiTheme="minorEastAsia" w:eastAsiaTheme="minorEastAsia" w:cstheme="minorEastAsia"/>
          <w:color w:val="auto"/>
          <w:sz w:val="32"/>
          <w:szCs w:val="32"/>
        </w:rPr>
        <w:t>。</w:t>
      </w:r>
      <w:r>
        <w:rPr>
          <w:rFonts w:hint="eastAsia" w:asciiTheme="minorEastAsia" w:hAnsiTheme="minorEastAsia" w:eastAsiaTheme="minorEastAsia" w:cstheme="minorEastAsia"/>
          <w:color w:val="auto"/>
          <w:sz w:val="32"/>
          <w:szCs w:val="32"/>
          <w:lang w:eastAsia="zh-CN"/>
        </w:rPr>
        <w:t>大力推进医学人文精神传播，以医务社工为抓手，以志愿服务为载体，链接社会文化资源，</w:t>
      </w:r>
      <w:r>
        <w:rPr>
          <w:rFonts w:hint="eastAsia" w:asciiTheme="minorEastAsia" w:hAnsiTheme="minorEastAsia" w:cstheme="minorEastAsia"/>
          <w:color w:val="auto"/>
          <w:sz w:val="32"/>
          <w:szCs w:val="32"/>
          <w:lang w:eastAsia="zh-CN"/>
        </w:rPr>
        <w:t>增强</w:t>
      </w:r>
      <w:r>
        <w:rPr>
          <w:rFonts w:hint="eastAsia" w:asciiTheme="minorEastAsia" w:hAnsiTheme="minorEastAsia" w:eastAsiaTheme="minorEastAsia" w:cstheme="minorEastAsia"/>
          <w:color w:val="auto"/>
          <w:sz w:val="32"/>
          <w:szCs w:val="32"/>
          <w:lang w:eastAsia="zh-CN"/>
        </w:rPr>
        <w:t>医院党的建设、文化建设</w:t>
      </w:r>
      <w:r>
        <w:rPr>
          <w:rFonts w:hint="eastAsia" w:asciiTheme="minorEastAsia" w:hAnsiTheme="minorEastAsia" w:cstheme="minorEastAsia"/>
          <w:color w:val="auto"/>
          <w:sz w:val="32"/>
          <w:szCs w:val="32"/>
          <w:lang w:eastAsia="zh-CN"/>
        </w:rPr>
        <w:t>力量</w:t>
      </w:r>
      <w:r>
        <w:rPr>
          <w:rFonts w:hint="eastAsia" w:asciiTheme="minorEastAsia" w:hAnsiTheme="minorEastAsia" w:eastAsiaTheme="minorEastAsia" w:cstheme="minorEastAsia"/>
          <w:color w:val="auto"/>
          <w:sz w:val="32"/>
          <w:szCs w:val="32"/>
          <w:lang w:eastAsia="zh-CN"/>
        </w:rPr>
        <w:t>，弘扬</w:t>
      </w:r>
      <w:r>
        <w:rPr>
          <w:rFonts w:hint="eastAsia" w:asciiTheme="minorEastAsia" w:hAnsiTheme="minorEastAsia" w:cstheme="minorEastAsia"/>
          <w:color w:val="auto"/>
          <w:sz w:val="32"/>
          <w:szCs w:val="32"/>
          <w:lang w:eastAsia="zh-CN"/>
        </w:rPr>
        <w:t>卫生健康</w:t>
      </w:r>
      <w:r>
        <w:rPr>
          <w:rFonts w:hint="eastAsia" w:asciiTheme="minorEastAsia" w:hAnsiTheme="minorEastAsia" w:eastAsiaTheme="minorEastAsia" w:cstheme="minorEastAsia"/>
          <w:color w:val="auto"/>
          <w:sz w:val="32"/>
          <w:szCs w:val="32"/>
          <w:lang w:eastAsia="zh-CN"/>
        </w:rPr>
        <w:t>崇高职业精神。精心选树先进典型，做好第十届“首都十大健康卫士”推选活动，积极组织参加“全国道德模范”</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“最美医生”</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“中国好医生、中国好护士”</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“北京榜样”</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“首都精神文明建设奖”</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“青年榜样”等评选活动，用榜样力量引领行业宣传思想文化建设。</w:t>
      </w:r>
      <w:r>
        <w:rPr>
          <w:rFonts w:hint="eastAsia" w:asciiTheme="minorEastAsia" w:hAnsiTheme="minorEastAsia" w:cstheme="minorEastAsia"/>
          <w:color w:val="auto"/>
          <w:sz w:val="32"/>
          <w:szCs w:val="32"/>
          <w:lang w:eastAsia="zh-CN"/>
        </w:rPr>
        <w:t>积极发挥工会、共青团作用，厚培喜闻乐见的文化活动，鼓励全系统干部职工通过绘画、舞蹈和诗歌等多种多样的艺术形式，展现行业精神风貌和价值追求。</w:t>
      </w:r>
    </w:p>
    <w:p>
      <w:pPr>
        <w:keepNext w:val="0"/>
        <w:keepLines w:val="0"/>
        <w:pageBreakBefore w:val="0"/>
        <w:widowControl w:val="0"/>
        <w:kinsoku/>
        <w:wordWrap/>
        <w:overflowPunct/>
        <w:topLinePunct w:val="0"/>
        <w:autoSpaceDE/>
        <w:autoSpaceDN/>
        <w:bidi w:val="0"/>
        <w:adjustRightInd/>
        <w:snapToGrid/>
        <w:spacing w:line="600" w:lineRule="exact"/>
        <w:ind w:firstLine="624"/>
        <w:textAlignment w:val="auto"/>
        <w:rPr>
          <w:rFonts w:hint="eastAsia" w:asciiTheme="minorEastAsia" w:hAnsiTheme="minorEastAsia" w:eastAsiaTheme="minorEastAsia" w:cstheme="minorEastAsia"/>
          <w:i w:val="0"/>
          <w:caps w:val="0"/>
          <w:color w:val="auto"/>
          <w:spacing w:val="0"/>
          <w:kern w:val="0"/>
          <w:sz w:val="32"/>
          <w:szCs w:val="32"/>
          <w:u w:val="none"/>
          <w:lang w:val="en-US" w:eastAsia="zh-CN" w:bidi="ar"/>
        </w:rPr>
      </w:pPr>
      <w:r>
        <w:rPr>
          <w:rFonts w:hint="eastAsia" w:asciiTheme="minorEastAsia" w:hAnsiTheme="minorEastAsia" w:eastAsiaTheme="minorEastAsia" w:cstheme="minorEastAsia"/>
          <w:b w:val="0"/>
          <w:bCs w:val="0"/>
          <w:color w:val="auto"/>
          <w:sz w:val="32"/>
          <w:szCs w:val="32"/>
          <w:lang w:eastAsia="zh-CN"/>
        </w:rPr>
        <w:t>全社会倡树美德健康生活方式。深入开展爱国卫生运动，</w:t>
      </w:r>
      <w:r>
        <w:rPr>
          <w:rFonts w:hint="eastAsia" w:asciiTheme="minorEastAsia" w:hAnsiTheme="minorEastAsia" w:cstheme="minorEastAsia"/>
          <w:b w:val="0"/>
          <w:bCs w:val="0"/>
          <w:color w:val="auto"/>
          <w:sz w:val="32"/>
          <w:szCs w:val="32"/>
          <w:lang w:eastAsia="zh-CN"/>
        </w:rPr>
        <w:t>大力</w:t>
      </w:r>
      <w:r>
        <w:rPr>
          <w:rFonts w:hint="eastAsia" w:asciiTheme="minorEastAsia" w:hAnsiTheme="minorEastAsia" w:eastAsiaTheme="minorEastAsia" w:cstheme="minorEastAsia"/>
          <w:b w:val="0"/>
          <w:bCs w:val="0"/>
          <w:color w:val="auto"/>
          <w:sz w:val="32"/>
          <w:szCs w:val="32"/>
          <w:lang w:eastAsia="zh-CN"/>
        </w:rPr>
        <w:t>宣传健康中国战略和实践，</w:t>
      </w:r>
      <w:r>
        <w:rPr>
          <w:rFonts w:hint="eastAsia" w:asciiTheme="minorEastAsia" w:hAnsiTheme="minorEastAsia" w:eastAsiaTheme="minorEastAsia" w:cstheme="minorEastAsia"/>
          <w:color w:val="auto"/>
          <w:sz w:val="32"/>
          <w:szCs w:val="32"/>
        </w:rPr>
        <w:t>强化健康</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细胞</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建设，广泛发动社区、机关、企业、学校、家庭积极</w:t>
      </w:r>
      <w:r>
        <w:rPr>
          <w:rFonts w:hint="eastAsia"/>
          <w:color w:val="auto"/>
          <w:sz w:val="32"/>
          <w:szCs w:val="32"/>
        </w:rPr>
        <w:t>践行健康生活方式</w:t>
      </w:r>
      <w:r>
        <w:rPr>
          <w:rFonts w:hint="eastAsia"/>
          <w:color w:val="auto"/>
          <w:sz w:val="32"/>
          <w:szCs w:val="32"/>
          <w:lang w:eastAsia="zh-CN"/>
        </w:rPr>
        <w:t>，营造全社会自觉守护健康的良好氛围。充分发挥国家和市级健康科普专家库、“未来之星”青年专家库等专家资源，提升健康科普的权威性和影响力，满足人民群众对高质量科普的需求。结合国家卫生区、国家卫生城镇创建，</w:t>
      </w:r>
      <w:r>
        <w:rPr>
          <w:rFonts w:hint="eastAsia"/>
          <w:color w:val="auto"/>
          <w:sz w:val="32"/>
          <w:szCs w:val="32"/>
        </w:rPr>
        <w:t>利用“</w:t>
      </w:r>
      <w:r>
        <w:rPr>
          <w:rFonts w:hint="eastAsia"/>
          <w:color w:val="auto"/>
          <w:sz w:val="32"/>
          <w:szCs w:val="32"/>
          <w:lang w:eastAsia="zh-CN"/>
        </w:rPr>
        <w:t>世界卫生日</w:t>
      </w:r>
      <w:r>
        <w:rPr>
          <w:rFonts w:hint="eastAsia"/>
          <w:color w:val="auto"/>
          <w:sz w:val="32"/>
          <w:szCs w:val="32"/>
        </w:rPr>
        <w:t>”</w:t>
      </w:r>
      <w:r>
        <w:rPr>
          <w:rFonts w:hint="eastAsia"/>
          <w:color w:val="auto"/>
          <w:sz w:val="32"/>
          <w:szCs w:val="32"/>
          <w:lang w:eastAsia="zh-CN"/>
        </w:rPr>
        <w:t>、爱国卫生月</w:t>
      </w:r>
      <w:r>
        <w:rPr>
          <w:rFonts w:hint="eastAsia"/>
          <w:color w:val="auto"/>
          <w:sz w:val="32"/>
          <w:szCs w:val="32"/>
        </w:rPr>
        <w:t>”</w:t>
      </w:r>
      <w:r>
        <w:rPr>
          <w:rFonts w:hint="eastAsia"/>
          <w:color w:val="auto"/>
          <w:sz w:val="32"/>
          <w:szCs w:val="32"/>
          <w:lang w:eastAsia="zh-CN"/>
        </w:rPr>
        <w:t>、“世界癌症日”、《北京市控制吸烟条例》实施</w:t>
      </w:r>
      <w:r>
        <w:rPr>
          <w:rFonts w:hint="eastAsia"/>
          <w:color w:val="auto"/>
          <w:sz w:val="32"/>
          <w:szCs w:val="32"/>
          <w:lang w:val="en-US" w:eastAsia="zh-CN"/>
        </w:rPr>
        <w:t>10周年</w:t>
      </w:r>
      <w:r>
        <w:rPr>
          <w:rFonts w:hint="eastAsia"/>
          <w:color w:val="auto"/>
          <w:sz w:val="32"/>
          <w:szCs w:val="32"/>
          <w:lang w:eastAsia="zh-CN"/>
        </w:rPr>
        <w:t>等活动和契机，做好主题宣传，</w:t>
      </w:r>
      <w:r>
        <w:rPr>
          <w:rFonts w:hint="eastAsia"/>
          <w:color w:val="auto"/>
          <w:sz w:val="32"/>
          <w:szCs w:val="32"/>
        </w:rPr>
        <w:t>不断增强群众健康保健意识和健康管理能力。</w:t>
      </w:r>
      <w:r>
        <w:rPr>
          <w:rFonts w:hint="eastAsia"/>
          <w:color w:val="auto"/>
          <w:sz w:val="32"/>
          <w:szCs w:val="32"/>
          <w:lang w:eastAsia="zh-CN"/>
        </w:rPr>
        <w:t>推行“美德</w:t>
      </w:r>
      <w:r>
        <w:rPr>
          <w:rFonts w:hint="eastAsia"/>
          <w:color w:val="auto"/>
          <w:sz w:val="32"/>
          <w:szCs w:val="32"/>
          <w:lang w:val="en-US" w:eastAsia="zh-CN"/>
        </w:rPr>
        <w:t>+文化</w:t>
      </w:r>
      <w:r>
        <w:rPr>
          <w:rFonts w:hint="eastAsia"/>
          <w:color w:val="auto"/>
          <w:sz w:val="32"/>
          <w:szCs w:val="32"/>
          <w:lang w:eastAsia="zh-CN"/>
        </w:rPr>
        <w:t>”模式，提倡“自律助人、孝老爱亲、服务利他、节俭绿色、共</w:t>
      </w:r>
      <w:r>
        <w:rPr>
          <w:rFonts w:hint="eastAsia" w:asciiTheme="minorEastAsia" w:hAnsiTheme="minorEastAsia" w:eastAsiaTheme="minorEastAsia" w:cstheme="minorEastAsia"/>
          <w:color w:val="auto"/>
          <w:sz w:val="32"/>
          <w:szCs w:val="32"/>
          <w:lang w:eastAsia="zh-CN"/>
        </w:rPr>
        <w:t>建共享”的新时代美德健康生活方式，引导人民群众养成良好的生活习惯，培养身心健康、积极向上的生活态度，释放健康正能量。倡导新型婚育文化和健康家风，</w:t>
      </w:r>
      <w:r>
        <w:rPr>
          <w:rFonts w:hint="eastAsia" w:asciiTheme="minorEastAsia" w:hAnsiTheme="minorEastAsia" w:eastAsiaTheme="minorEastAsia" w:cstheme="minorEastAsia"/>
          <w:i w:val="0"/>
          <w:caps w:val="0"/>
          <w:color w:val="auto"/>
          <w:spacing w:val="0"/>
          <w:kern w:val="0"/>
          <w:sz w:val="32"/>
          <w:szCs w:val="32"/>
          <w:lang w:val="en-US" w:eastAsia="zh-CN" w:bidi="ar"/>
        </w:rPr>
        <w:t>讲好新时代幸福婚育、和谐家庭故事，开展适龄婚育健康教育，宣传优生优育、生殖健康、科学养育知识，</w:t>
      </w:r>
      <w:r>
        <w:rPr>
          <w:rFonts w:hint="eastAsia" w:asciiTheme="minorEastAsia" w:hAnsiTheme="minorEastAsia" w:eastAsiaTheme="minorEastAsia" w:cstheme="minorEastAsia"/>
          <w:i w:val="0"/>
          <w:caps w:val="0"/>
          <w:color w:val="auto"/>
          <w:spacing w:val="0"/>
          <w:kern w:val="0"/>
          <w:sz w:val="32"/>
          <w:szCs w:val="32"/>
          <w:u w:val="none"/>
          <w:lang w:val="en-US" w:eastAsia="zh-CN" w:bidi="ar"/>
        </w:rPr>
        <w:t>加强对年轻人婚恋观、生育观、家庭观的引导</w:t>
      </w:r>
      <w:r>
        <w:rPr>
          <w:rFonts w:hint="eastAsia" w:asciiTheme="minorEastAsia" w:hAnsiTheme="minorEastAsia" w:cstheme="minorEastAsia"/>
          <w:i w:val="0"/>
          <w:caps w:val="0"/>
          <w:color w:val="auto"/>
          <w:spacing w:val="0"/>
          <w:kern w:val="0"/>
          <w:sz w:val="32"/>
          <w:szCs w:val="32"/>
          <w:u w:val="none"/>
          <w:lang w:val="en-US" w:eastAsia="zh-CN" w:bidi="ar"/>
        </w:rPr>
        <w:t>，积极应对人口老龄化</w:t>
      </w:r>
      <w:r>
        <w:rPr>
          <w:rFonts w:hint="eastAsia" w:asciiTheme="minorEastAsia" w:hAnsiTheme="minorEastAsia" w:eastAsiaTheme="minorEastAsia" w:cstheme="minorEastAsia"/>
          <w:i w:val="0"/>
          <w:caps w:val="0"/>
          <w:color w:val="auto"/>
          <w:spacing w:val="0"/>
          <w:kern w:val="0"/>
          <w:sz w:val="32"/>
          <w:szCs w:val="32"/>
          <w:u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624"/>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b w:val="0"/>
          <w:bCs w:val="0"/>
          <w:color w:val="auto"/>
          <w:sz w:val="32"/>
          <w:szCs w:val="32"/>
          <w:lang w:val="en-US" w:eastAsia="zh-CN"/>
        </w:rPr>
        <w:t>全方位繁荣卫生健康文化精品创作。</w:t>
      </w:r>
      <w:r>
        <w:rPr>
          <w:rFonts w:hint="eastAsia" w:asciiTheme="minorEastAsia" w:hAnsiTheme="minorEastAsia" w:eastAsiaTheme="minorEastAsia" w:cstheme="minorEastAsia"/>
          <w:color w:val="auto"/>
          <w:sz w:val="32"/>
          <w:szCs w:val="32"/>
          <w:lang w:val="en-US" w:eastAsia="zh-CN"/>
        </w:rPr>
        <w:t>联合市委宣传部、市广播电视局、市文旅局等单位，密切与理论界、文艺界、新闻界等各界贤达联系，</w:t>
      </w:r>
      <w:r>
        <w:rPr>
          <w:rFonts w:hint="eastAsia" w:asciiTheme="minorEastAsia" w:hAnsiTheme="minorEastAsia" w:cstheme="minorEastAsia"/>
          <w:color w:val="auto"/>
          <w:sz w:val="32"/>
          <w:szCs w:val="32"/>
          <w:lang w:val="en-US" w:eastAsia="zh-CN"/>
        </w:rPr>
        <w:t>支持</w:t>
      </w:r>
      <w:r>
        <w:rPr>
          <w:rFonts w:hint="eastAsia" w:asciiTheme="minorEastAsia" w:hAnsiTheme="minorEastAsia" w:eastAsiaTheme="minorEastAsia" w:cstheme="minorEastAsia"/>
          <w:b w:val="0"/>
          <w:bCs w:val="0"/>
          <w:color w:val="auto"/>
          <w:sz w:val="32"/>
          <w:szCs w:val="32"/>
          <w:lang w:val="en-US" w:eastAsia="zh-CN"/>
        </w:rPr>
        <w:t>文化艺术资源进医院、进病房，</w:t>
      </w:r>
      <w:r>
        <w:rPr>
          <w:rFonts w:hint="eastAsia" w:asciiTheme="minorEastAsia" w:hAnsiTheme="minorEastAsia" w:eastAsiaTheme="minorEastAsia" w:cstheme="minorEastAsia"/>
          <w:color w:val="auto"/>
          <w:sz w:val="32"/>
          <w:szCs w:val="32"/>
          <w:lang w:val="en-US" w:eastAsia="zh-CN"/>
        </w:rPr>
        <w:t>推出影视、综艺、纪录片等精品力作，</w:t>
      </w:r>
      <w:r>
        <w:rPr>
          <w:rFonts w:hint="eastAsia" w:asciiTheme="minorEastAsia" w:hAnsiTheme="minorEastAsia" w:eastAsiaTheme="minorEastAsia" w:cstheme="minorEastAsia"/>
          <w:b w:val="0"/>
          <w:bCs w:val="0"/>
          <w:color w:val="auto"/>
          <w:sz w:val="32"/>
          <w:szCs w:val="32"/>
          <w:lang w:val="en-US" w:eastAsia="zh-CN"/>
        </w:rPr>
        <w:t>建设有温度</w:t>
      </w:r>
      <w:r>
        <w:rPr>
          <w:rFonts w:hint="eastAsia" w:asciiTheme="minorEastAsia" w:hAnsiTheme="minorEastAsia" w:cstheme="minorEastAsia"/>
          <w:b w:val="0"/>
          <w:bCs w:val="0"/>
          <w:color w:val="auto"/>
          <w:sz w:val="32"/>
          <w:szCs w:val="32"/>
          <w:lang w:val="en-US" w:eastAsia="zh-CN"/>
        </w:rPr>
        <w:t>、有深度</w:t>
      </w:r>
      <w:r>
        <w:rPr>
          <w:rFonts w:hint="eastAsia" w:asciiTheme="minorEastAsia" w:hAnsiTheme="minorEastAsia" w:eastAsiaTheme="minorEastAsia" w:cstheme="minorEastAsia"/>
          <w:b w:val="0"/>
          <w:bCs w:val="0"/>
          <w:color w:val="auto"/>
          <w:sz w:val="32"/>
          <w:szCs w:val="32"/>
          <w:lang w:val="en-US" w:eastAsia="zh-CN"/>
        </w:rPr>
        <w:t>的行业文化。</w:t>
      </w:r>
      <w:r>
        <w:rPr>
          <w:rFonts w:hint="eastAsia" w:asciiTheme="minorEastAsia" w:hAnsiTheme="minorEastAsia" w:eastAsiaTheme="minorEastAsia" w:cstheme="minorEastAsia"/>
          <w:color w:val="auto"/>
          <w:sz w:val="32"/>
          <w:szCs w:val="32"/>
          <w:lang w:val="en-US" w:eastAsia="zh-CN"/>
        </w:rPr>
        <w:t>延续市卫生健康委“生命与医学”品牌活动传统，举办第19届春雨榜优秀摄影作品征集、第23届卫生健康好新闻优秀作品征集、第33届杏林杯电视片汇映等品牌推选活动，并</w:t>
      </w:r>
      <w:r>
        <w:rPr>
          <w:rFonts w:hint="eastAsia" w:asciiTheme="minorEastAsia" w:hAnsiTheme="minorEastAsia" w:eastAsiaTheme="minorEastAsia" w:cstheme="minorEastAsia"/>
          <w:color w:val="auto"/>
          <w:sz w:val="32"/>
          <w:szCs w:val="32"/>
        </w:rPr>
        <w:t>挑选</w:t>
      </w:r>
      <w:r>
        <w:rPr>
          <w:rFonts w:hint="eastAsia" w:asciiTheme="minorEastAsia" w:hAnsiTheme="minorEastAsia" w:eastAsiaTheme="minorEastAsia" w:cstheme="minorEastAsia"/>
          <w:color w:val="auto"/>
          <w:sz w:val="32"/>
          <w:szCs w:val="32"/>
          <w:lang w:eastAsia="zh-CN"/>
        </w:rPr>
        <w:t>往年</w:t>
      </w:r>
      <w:r>
        <w:rPr>
          <w:rFonts w:hint="eastAsia" w:asciiTheme="minorEastAsia" w:hAnsiTheme="minorEastAsia" w:eastAsiaTheme="minorEastAsia" w:cstheme="minorEastAsia"/>
          <w:color w:val="auto"/>
          <w:sz w:val="32"/>
          <w:szCs w:val="32"/>
        </w:rPr>
        <w:t>优秀作品进行深加工和二次、多平台、多样式连续传播</w:t>
      </w:r>
      <w:r>
        <w:rPr>
          <w:rFonts w:hint="eastAsia" w:asciiTheme="minorEastAsia" w:hAnsiTheme="minorEastAsia" w:cstheme="minorEastAsia"/>
          <w:color w:val="auto"/>
          <w:sz w:val="32"/>
          <w:szCs w:val="32"/>
          <w:lang w:eastAsia="zh-CN"/>
        </w:rPr>
        <w:t>，扩大影响力和传播效果</w:t>
      </w:r>
      <w:r>
        <w:rPr>
          <w:rFonts w:hint="eastAsia" w:asciiTheme="minorEastAsia" w:hAnsiTheme="minorEastAsia" w:eastAsiaTheme="minorEastAsia" w:cstheme="minorEastAsia"/>
          <w:color w:val="auto"/>
          <w:sz w:val="32"/>
          <w:szCs w:val="32"/>
          <w:lang w:eastAsia="zh-CN"/>
        </w:rPr>
        <w:t>。深入挖掘</w:t>
      </w:r>
      <w:r>
        <w:rPr>
          <w:rFonts w:hint="eastAsia" w:asciiTheme="minorEastAsia" w:hAnsiTheme="minorEastAsia" w:eastAsiaTheme="minorEastAsia" w:cstheme="minorEastAsia"/>
          <w:i w:val="0"/>
          <w:caps w:val="0"/>
          <w:color w:val="auto"/>
          <w:spacing w:val="0"/>
          <w:kern w:val="0"/>
          <w:sz w:val="32"/>
          <w:szCs w:val="32"/>
          <w:u w:val="none"/>
          <w:lang w:val="en-US" w:eastAsia="zh-CN" w:bidi="ar"/>
        </w:rPr>
        <w:t>传统节日、节气、卫生健康主题纪念日等特色文化资源，</w:t>
      </w:r>
      <w:r>
        <w:rPr>
          <w:rFonts w:hint="eastAsia" w:asciiTheme="minorEastAsia" w:hAnsiTheme="minorEastAsia" w:cstheme="minorEastAsia"/>
          <w:i w:val="0"/>
          <w:caps w:val="0"/>
          <w:color w:val="auto"/>
          <w:spacing w:val="0"/>
          <w:kern w:val="0"/>
          <w:sz w:val="32"/>
          <w:szCs w:val="32"/>
          <w:u w:val="none"/>
          <w:lang w:val="en-US" w:eastAsia="zh-CN" w:bidi="ar"/>
        </w:rPr>
        <w:t>创建</w:t>
      </w:r>
      <w:r>
        <w:rPr>
          <w:rFonts w:hint="eastAsia" w:asciiTheme="minorEastAsia" w:hAnsiTheme="minorEastAsia" w:eastAsiaTheme="minorEastAsia" w:cstheme="minorEastAsia"/>
          <w:color w:val="auto"/>
          <w:sz w:val="32"/>
          <w:szCs w:val="32"/>
        </w:rPr>
        <w:t>具有</w:t>
      </w:r>
      <w:r>
        <w:rPr>
          <w:rFonts w:hint="eastAsia" w:asciiTheme="minorEastAsia" w:hAnsiTheme="minorEastAsia" w:cstheme="minorEastAsia"/>
          <w:color w:val="auto"/>
          <w:sz w:val="32"/>
          <w:szCs w:val="32"/>
          <w:lang w:eastAsia="zh-CN"/>
        </w:rPr>
        <w:t>北京</w:t>
      </w:r>
      <w:r>
        <w:rPr>
          <w:rFonts w:hint="eastAsia" w:asciiTheme="minorEastAsia" w:hAnsiTheme="minorEastAsia" w:eastAsiaTheme="minorEastAsia" w:cstheme="minorEastAsia"/>
          <w:color w:val="auto"/>
          <w:sz w:val="32"/>
          <w:szCs w:val="32"/>
        </w:rPr>
        <w:t>特色、全国知名的</w:t>
      </w:r>
      <w:r>
        <w:rPr>
          <w:rFonts w:hint="eastAsia" w:asciiTheme="minorEastAsia" w:hAnsiTheme="minorEastAsia" w:eastAsiaTheme="minorEastAsia" w:cstheme="minorEastAsia"/>
          <w:b w:val="0"/>
          <w:bCs w:val="0"/>
          <w:color w:val="auto"/>
          <w:sz w:val="32"/>
          <w:szCs w:val="32"/>
          <w:lang w:val="en-US" w:eastAsia="zh-CN"/>
        </w:rPr>
        <w:t>卫生健康</w:t>
      </w:r>
      <w:r>
        <w:rPr>
          <w:rFonts w:hint="eastAsia" w:asciiTheme="minorEastAsia" w:hAnsiTheme="minorEastAsia" w:eastAsiaTheme="minorEastAsia" w:cstheme="minorEastAsia"/>
          <w:color w:val="auto"/>
          <w:sz w:val="32"/>
          <w:szCs w:val="32"/>
        </w:rPr>
        <w:t>文化品牌</w:t>
      </w:r>
      <w:r>
        <w:rPr>
          <w:rFonts w:hint="eastAsia" w:asciiTheme="minorEastAsia" w:hAnsiTheme="minorEastAsia" w:cstheme="minorEastAsia"/>
          <w:color w:val="auto"/>
          <w:sz w:val="32"/>
          <w:szCs w:val="32"/>
          <w:lang w:eastAsia="zh-CN"/>
        </w:rPr>
        <w:t>，推动中华民族优秀传统文化的创造性转化和创新性发展</w:t>
      </w:r>
      <w:r>
        <w:rPr>
          <w:rFonts w:hint="eastAsia" w:asciiTheme="minorEastAsia" w:hAnsiTheme="minorEastAsia" w:eastAsiaTheme="minorEastAsia" w:cstheme="minorEastAsia"/>
          <w:i w:val="0"/>
          <w:caps w:val="0"/>
          <w:color w:val="auto"/>
          <w:spacing w:val="0"/>
          <w:kern w:val="0"/>
          <w:sz w:val="32"/>
          <w:szCs w:val="32"/>
          <w:u w:val="none"/>
          <w:lang w:val="en-US" w:eastAsia="zh-CN" w:bidi="ar"/>
        </w:rPr>
        <w:t>。</w:t>
      </w:r>
      <w:r>
        <w:rPr>
          <w:rFonts w:hint="eastAsia" w:asciiTheme="minorEastAsia" w:hAnsiTheme="minorEastAsia" w:eastAsiaTheme="minorEastAsia" w:cstheme="minorEastAsia"/>
          <w:color w:val="auto"/>
          <w:sz w:val="32"/>
          <w:szCs w:val="32"/>
        </w:rPr>
        <w:t>做到重大节点提前规划、重点题材紧紧抓住、重点项目心里有数，全领域统筹</w:t>
      </w:r>
      <w:r>
        <w:rPr>
          <w:rFonts w:hint="eastAsia" w:asciiTheme="minorEastAsia" w:hAnsiTheme="minorEastAsia" w:cstheme="minorEastAsia"/>
          <w:color w:val="auto"/>
          <w:sz w:val="32"/>
          <w:szCs w:val="32"/>
          <w:lang w:eastAsia="zh-CN"/>
        </w:rPr>
        <w:t>、全</w:t>
      </w:r>
      <w:r>
        <w:rPr>
          <w:rFonts w:hint="eastAsia" w:asciiTheme="minorEastAsia" w:hAnsiTheme="minorEastAsia" w:eastAsiaTheme="minorEastAsia" w:cstheme="minorEastAsia"/>
          <w:color w:val="auto"/>
          <w:sz w:val="32"/>
          <w:szCs w:val="32"/>
        </w:rPr>
        <w:t>要素配置、全方位宣推</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不断提高组织</w:t>
      </w:r>
      <w:r>
        <w:rPr>
          <w:rFonts w:hint="eastAsia" w:asciiTheme="minorEastAsia" w:hAnsiTheme="minorEastAsia" w:cstheme="minorEastAsia"/>
          <w:color w:val="auto"/>
          <w:sz w:val="32"/>
          <w:szCs w:val="32"/>
          <w:lang w:eastAsia="zh-CN"/>
        </w:rPr>
        <w:t>文化</w:t>
      </w:r>
      <w:r>
        <w:rPr>
          <w:rFonts w:hint="eastAsia" w:asciiTheme="minorEastAsia" w:hAnsiTheme="minorEastAsia" w:eastAsiaTheme="minorEastAsia" w:cstheme="minorEastAsia"/>
          <w:color w:val="auto"/>
          <w:sz w:val="32"/>
          <w:szCs w:val="32"/>
        </w:rPr>
        <w:t>精品创作生产的能力水平</w:t>
      </w:r>
      <w:r>
        <w:rPr>
          <w:rFonts w:hint="eastAsia" w:asciiTheme="minorEastAsia" w:hAnsiTheme="minorEastAsia" w:cstheme="minorEastAsia"/>
          <w:color w:val="auto"/>
          <w:sz w:val="32"/>
          <w:szCs w:val="32"/>
          <w:lang w:eastAsia="zh-CN"/>
        </w:rPr>
        <w:t>。</w:t>
      </w:r>
    </w:p>
    <w:p>
      <w:pPr>
        <w:keepNext w:val="0"/>
        <w:keepLines w:val="0"/>
        <w:pageBreakBefore w:val="0"/>
        <w:numPr>
          <w:ilvl w:val="0"/>
          <w:numId w:val="0"/>
        </w:numPr>
        <w:kinsoku/>
        <w:wordWrap/>
        <w:overflowPunct/>
        <w:topLinePunct w:val="0"/>
        <w:autoSpaceDE/>
        <w:autoSpaceDN/>
        <w:bidi w:val="0"/>
        <w:spacing w:line="600" w:lineRule="exact"/>
        <w:ind w:firstLine="642" w:firstLineChars="200"/>
        <w:textAlignment w:val="auto"/>
        <w:rPr>
          <w:rFonts w:hint="eastAsia"/>
          <w:b/>
          <w:bCs/>
          <w:color w:val="auto"/>
          <w:sz w:val="32"/>
          <w:szCs w:val="32"/>
          <w:lang w:eastAsia="zh-CN"/>
        </w:rPr>
      </w:pPr>
      <w:r>
        <w:rPr>
          <w:rFonts w:hint="eastAsia"/>
          <w:b/>
          <w:bCs/>
          <w:color w:val="auto"/>
          <w:sz w:val="32"/>
          <w:szCs w:val="32"/>
          <w:lang w:eastAsia="zh-CN"/>
        </w:rPr>
        <w:t>（三）建强融媒传播体系，继承好传统，把握新方式</w:t>
      </w:r>
    </w:p>
    <w:p>
      <w:pPr>
        <w:keepNext w:val="0"/>
        <w:keepLines w:val="0"/>
        <w:pageBreakBefore w:val="0"/>
        <w:kinsoku/>
        <w:wordWrap/>
        <w:overflowPunct/>
        <w:topLinePunct w:val="0"/>
        <w:autoSpaceDE/>
        <w:autoSpaceDN/>
        <w:bidi w:val="0"/>
        <w:spacing w:line="600" w:lineRule="exact"/>
        <w:ind w:firstLine="624"/>
        <w:textAlignment w:val="auto"/>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eastAsia="zh-CN"/>
        </w:rPr>
        <w:t>宣传思想文化</w:t>
      </w:r>
      <w:r>
        <w:rPr>
          <w:rFonts w:hint="eastAsia" w:asciiTheme="minorEastAsia" w:hAnsiTheme="minorEastAsia" w:cstheme="minorEastAsia"/>
          <w:b w:val="0"/>
          <w:bCs w:val="0"/>
          <w:color w:val="auto"/>
          <w:sz w:val="32"/>
          <w:szCs w:val="32"/>
          <w:lang w:eastAsia="zh-CN"/>
        </w:rPr>
        <w:t>的建设</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b w:val="0"/>
          <w:bCs w:val="0"/>
          <w:color w:val="auto"/>
          <w:sz w:val="32"/>
          <w:szCs w:val="32"/>
        </w:rPr>
        <w:t>本身并不缺乏群众基础，关键在于表现形式上能否与时俱进。</w:t>
      </w:r>
      <w:r>
        <w:rPr>
          <w:rFonts w:hint="eastAsia" w:asciiTheme="minorEastAsia" w:hAnsiTheme="minorEastAsia" w:cstheme="minorEastAsia"/>
          <w:b w:val="0"/>
          <w:bCs w:val="0"/>
          <w:color w:val="auto"/>
          <w:sz w:val="32"/>
          <w:szCs w:val="32"/>
          <w:lang w:eastAsia="zh-CN"/>
        </w:rPr>
        <w:t>“你说我听”的灌输式宣传，缺乏互动、缺乏生命力的单调宣传，将难以达到预期传播效果。只有建强融媒传播体系，从当代</w:t>
      </w:r>
      <w:r>
        <w:rPr>
          <w:rFonts w:hint="eastAsia"/>
          <w:color w:val="auto"/>
          <w:sz w:val="32"/>
          <w:szCs w:val="32"/>
        </w:rPr>
        <w:t>现实诉求出发</w:t>
      </w:r>
      <w:r>
        <w:rPr>
          <w:rFonts w:hint="eastAsia" w:asciiTheme="minorEastAsia" w:hAnsiTheme="minorEastAsia" w:cstheme="minorEastAsia"/>
          <w:b w:val="0"/>
          <w:bCs w:val="0"/>
          <w:color w:val="auto"/>
          <w:sz w:val="32"/>
          <w:szCs w:val="32"/>
          <w:lang w:eastAsia="zh-CN"/>
        </w:rPr>
        <w:t>，</w:t>
      </w:r>
      <w:r>
        <w:rPr>
          <w:rFonts w:hint="eastAsia" w:asciiTheme="minorEastAsia" w:hAnsiTheme="minorEastAsia" w:eastAsiaTheme="minorEastAsia" w:cstheme="minorEastAsia"/>
          <w:b w:val="0"/>
          <w:bCs w:val="0"/>
          <w:color w:val="auto"/>
          <w:sz w:val="32"/>
          <w:szCs w:val="32"/>
        </w:rPr>
        <w:t>才能</w:t>
      </w:r>
      <w:r>
        <w:rPr>
          <w:rFonts w:hint="eastAsia" w:asciiTheme="minorEastAsia" w:hAnsiTheme="minorEastAsia" w:cstheme="minorEastAsia"/>
          <w:b w:val="0"/>
          <w:bCs w:val="0"/>
          <w:color w:val="auto"/>
          <w:sz w:val="32"/>
          <w:szCs w:val="32"/>
          <w:lang w:eastAsia="zh-CN"/>
        </w:rPr>
        <w:t>让卫生健康文化真正</w:t>
      </w:r>
      <w:r>
        <w:rPr>
          <w:rFonts w:hint="eastAsia" w:asciiTheme="minorEastAsia" w:hAnsiTheme="minorEastAsia" w:eastAsiaTheme="minorEastAsia" w:cstheme="minorEastAsia"/>
          <w:b w:val="0"/>
          <w:bCs w:val="0"/>
          <w:color w:val="auto"/>
          <w:sz w:val="32"/>
          <w:szCs w:val="32"/>
        </w:rPr>
        <w:t>落地生根</w:t>
      </w:r>
      <w:r>
        <w:rPr>
          <w:rFonts w:hint="eastAsia" w:asciiTheme="minorEastAsia" w:hAnsiTheme="minorEastAsia" w:cstheme="minorEastAsia"/>
          <w:b w:val="0"/>
          <w:bCs w:val="0"/>
          <w:color w:val="auto"/>
          <w:sz w:val="32"/>
          <w:szCs w:val="32"/>
          <w:lang w:eastAsia="zh-CN"/>
        </w:rPr>
        <w:t>、实现价值</w:t>
      </w:r>
      <w:r>
        <w:rPr>
          <w:rFonts w:hint="eastAsia" w:asciiTheme="minorEastAsia" w:hAnsiTheme="minorEastAsia" w:eastAsiaTheme="minorEastAsia" w:cstheme="minorEastAsia"/>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lang w:eastAsia="zh-CN"/>
        </w:rPr>
        <w:t>用传统媒体</w:t>
      </w:r>
      <w:r>
        <w:rPr>
          <w:rFonts w:hint="eastAsia" w:asciiTheme="minorEastAsia" w:hAnsiTheme="minorEastAsia" w:cstheme="minorEastAsia"/>
          <w:color w:val="auto"/>
          <w:sz w:val="32"/>
          <w:szCs w:val="32"/>
          <w:lang w:eastAsia="zh-CN"/>
        </w:rPr>
        <w:t>搭好权威健康文化传播平台。明确</w:t>
      </w:r>
      <w:r>
        <w:rPr>
          <w:rFonts w:hint="eastAsia" w:asciiTheme="minorEastAsia" w:hAnsiTheme="minorEastAsia" w:eastAsiaTheme="minorEastAsia" w:cstheme="minorEastAsia"/>
          <w:color w:val="auto"/>
          <w:sz w:val="32"/>
          <w:szCs w:val="32"/>
          <w:lang w:val="en-US" w:eastAsia="zh-CN"/>
        </w:rPr>
        <w:t>研究阐释成果传播</w:t>
      </w:r>
      <w:r>
        <w:rPr>
          <w:rFonts w:hint="eastAsia" w:asciiTheme="minorEastAsia" w:hAnsiTheme="minorEastAsia" w:cstheme="minorEastAsia"/>
          <w:color w:val="auto"/>
          <w:sz w:val="32"/>
          <w:szCs w:val="32"/>
          <w:lang w:val="en-US" w:eastAsia="zh-CN"/>
        </w:rPr>
        <w:t>方式</w:t>
      </w:r>
      <w:r>
        <w:rPr>
          <w:rFonts w:hint="eastAsia" w:asciiTheme="minorEastAsia" w:hAnsiTheme="minorEastAsia" w:eastAsiaTheme="minorEastAsia" w:cstheme="minorEastAsia"/>
          <w:color w:val="auto"/>
          <w:sz w:val="32"/>
          <w:szCs w:val="32"/>
          <w:lang w:val="en-US" w:eastAsia="zh-CN"/>
        </w:rPr>
        <w:t>，充分</w:t>
      </w:r>
      <w:r>
        <w:rPr>
          <w:rFonts w:hint="eastAsia" w:asciiTheme="minorEastAsia" w:hAnsiTheme="minorEastAsia" w:cstheme="minorEastAsia"/>
          <w:color w:val="auto"/>
          <w:sz w:val="32"/>
          <w:szCs w:val="32"/>
          <w:lang w:val="en-US" w:eastAsia="zh-CN"/>
        </w:rPr>
        <w:t>利用</w:t>
      </w:r>
      <w:r>
        <w:rPr>
          <w:rFonts w:hint="eastAsia" w:asciiTheme="minorEastAsia" w:hAnsiTheme="minorEastAsia" w:eastAsiaTheme="minorEastAsia" w:cstheme="minorEastAsia"/>
          <w:color w:val="auto"/>
          <w:sz w:val="32"/>
          <w:szCs w:val="32"/>
          <w:lang w:val="en-US" w:eastAsia="zh-CN"/>
        </w:rPr>
        <w:t>健康报行业影响力，在</w:t>
      </w:r>
      <w:r>
        <w:rPr>
          <w:rFonts w:hint="eastAsia" w:asciiTheme="minorEastAsia" w:hAnsiTheme="minorEastAsia" w:cstheme="minorEastAsia"/>
          <w:color w:val="auto"/>
          <w:sz w:val="32"/>
          <w:szCs w:val="32"/>
          <w:lang w:val="en-US" w:eastAsia="zh-CN"/>
        </w:rPr>
        <w:t>市卫生健康委</w:t>
      </w:r>
      <w:r>
        <w:rPr>
          <w:rFonts w:hint="eastAsia" w:asciiTheme="minorEastAsia" w:hAnsiTheme="minorEastAsia" w:eastAsiaTheme="minorEastAsia" w:cstheme="minorEastAsia"/>
          <w:color w:val="auto"/>
          <w:sz w:val="32"/>
          <w:szCs w:val="32"/>
          <w:lang w:val="en-US" w:eastAsia="zh-CN"/>
        </w:rPr>
        <w:t>与健康报社合作框架协议基础上，在《健康报》开辟理论专栏，将研究阐释征文、研讨会相关稿件择优刊发，邀约不同专家学者发表真知灼见，搭建思想文化交流讨论公共平台</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lang w:val="en-US" w:eastAsia="zh-CN"/>
        </w:rPr>
        <w:t>发挥《北京日报》理论周刊、《前线》等党报党刊优势，推送全系统党的创新理论研究成果和实践转化成果文章，形成理论传播矩阵，凝聚更多改革发展共识</w:t>
      </w:r>
      <w:r>
        <w:rPr>
          <w:rFonts w:hint="eastAsia" w:asciiTheme="minorEastAsia" w:hAnsiTheme="minorEastAsia" w:cstheme="minorEastAsia"/>
          <w:color w:val="auto"/>
          <w:sz w:val="32"/>
          <w:szCs w:val="32"/>
          <w:lang w:val="en-US" w:eastAsia="zh-CN"/>
        </w:rPr>
        <w:t>。</w:t>
      </w:r>
      <w:r>
        <w:rPr>
          <w:rFonts w:hint="eastAsia" w:asciiTheme="minorEastAsia" w:hAnsiTheme="minorEastAsia" w:eastAsiaTheme="minorEastAsia" w:cstheme="minorEastAsia"/>
          <w:color w:val="auto"/>
          <w:sz w:val="32"/>
          <w:szCs w:val="32"/>
        </w:rPr>
        <w:t>创新《健康播报》的制作模式，挖掘系统新闻发言人队伍宝贵资源</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保持新闻发言人的栏目特色</w:t>
      </w:r>
      <w:r>
        <w:rPr>
          <w:rFonts w:hint="eastAsia" w:asciiTheme="minorEastAsia" w:hAnsiTheme="minorEastAsia" w:cstheme="minorEastAsia"/>
          <w:color w:val="auto"/>
          <w:sz w:val="32"/>
          <w:szCs w:val="32"/>
          <w:lang w:eastAsia="zh-CN"/>
        </w:rPr>
        <w:t>，深入</w:t>
      </w:r>
      <w:r>
        <w:rPr>
          <w:rFonts w:hint="eastAsia" w:asciiTheme="minorEastAsia" w:hAnsiTheme="minorEastAsia" w:eastAsiaTheme="minorEastAsia" w:cstheme="minorEastAsia"/>
          <w:color w:val="auto"/>
          <w:sz w:val="32"/>
          <w:szCs w:val="32"/>
        </w:rPr>
        <w:t>解读</w:t>
      </w:r>
      <w:r>
        <w:rPr>
          <w:rFonts w:hint="eastAsia" w:asciiTheme="minorEastAsia" w:hAnsiTheme="minorEastAsia" w:cstheme="minorEastAsia"/>
          <w:color w:val="auto"/>
          <w:sz w:val="32"/>
          <w:szCs w:val="32"/>
          <w:lang w:eastAsia="zh-CN"/>
        </w:rPr>
        <w:t>卫生健康</w:t>
      </w:r>
      <w:r>
        <w:rPr>
          <w:rFonts w:hint="eastAsia" w:asciiTheme="minorEastAsia" w:hAnsiTheme="minorEastAsia" w:eastAsiaTheme="minorEastAsia" w:cstheme="minorEastAsia"/>
          <w:color w:val="auto"/>
          <w:sz w:val="32"/>
          <w:szCs w:val="32"/>
        </w:rPr>
        <w:t>领域政策和动态</w:t>
      </w:r>
      <w:r>
        <w:rPr>
          <w:rFonts w:hint="eastAsia" w:asciiTheme="minorEastAsia" w:hAnsiTheme="minorEastAsia" w:cstheme="minorEastAsia"/>
          <w:color w:val="auto"/>
          <w:sz w:val="32"/>
          <w:szCs w:val="32"/>
          <w:lang w:eastAsia="zh-CN"/>
        </w:rPr>
        <w:t>，为</w:t>
      </w:r>
      <w:r>
        <w:rPr>
          <w:rFonts w:hint="eastAsia" w:asciiTheme="minorEastAsia" w:hAnsiTheme="minorEastAsia" w:eastAsiaTheme="minorEastAsia" w:cstheme="minorEastAsia"/>
          <w:color w:val="auto"/>
          <w:sz w:val="32"/>
          <w:szCs w:val="32"/>
        </w:rPr>
        <w:t>各单位各专业部门提供展示窗口</w:t>
      </w:r>
      <w:r>
        <w:rPr>
          <w:rFonts w:hint="eastAsia" w:asciiTheme="minorEastAsia" w:hAnsiTheme="minorEastAsia" w:cstheme="minorEastAsia"/>
          <w:color w:val="auto"/>
          <w:sz w:val="32"/>
          <w:szCs w:val="32"/>
          <w:lang w:eastAsia="zh-CN"/>
        </w:rPr>
        <w:t>，提升传播公信力。</w:t>
      </w:r>
      <w:r>
        <w:rPr>
          <w:rFonts w:hint="eastAsia" w:asciiTheme="minorEastAsia" w:hAnsiTheme="minorEastAsia" w:eastAsiaTheme="minorEastAsia" w:cstheme="minorEastAsia"/>
          <w:color w:val="auto"/>
          <w:sz w:val="32"/>
          <w:szCs w:val="32"/>
          <w:lang w:val="en-US" w:eastAsia="zh-CN"/>
        </w:rPr>
        <w:t>组建</w:t>
      </w:r>
      <w:r>
        <w:rPr>
          <w:rFonts w:hint="eastAsia" w:asciiTheme="minorEastAsia" w:hAnsiTheme="minorEastAsia" w:cstheme="minorEastAsia"/>
          <w:color w:val="auto"/>
          <w:sz w:val="32"/>
          <w:szCs w:val="32"/>
          <w:lang w:val="en-US" w:eastAsia="zh-CN"/>
        </w:rPr>
        <w:t>首都</w:t>
      </w:r>
      <w:r>
        <w:rPr>
          <w:rFonts w:hint="eastAsia" w:asciiTheme="minorEastAsia" w:hAnsiTheme="minorEastAsia" w:eastAsiaTheme="minorEastAsia" w:cstheme="minorEastAsia"/>
          <w:color w:val="auto"/>
          <w:sz w:val="32"/>
          <w:szCs w:val="32"/>
          <w:lang w:val="en-US" w:eastAsia="zh-CN"/>
        </w:rPr>
        <w:t>卫生健康理论宣讲队伍，构建领导干部讲政策、专家学者讲理论、一线人员讲实践等理论宣传格局，</w:t>
      </w:r>
      <w:r>
        <w:rPr>
          <w:rFonts w:hint="eastAsia" w:asciiTheme="minorEastAsia" w:hAnsiTheme="minorEastAsia" w:cstheme="minorEastAsia"/>
          <w:color w:val="auto"/>
          <w:sz w:val="32"/>
          <w:szCs w:val="32"/>
          <w:lang w:val="en-US" w:eastAsia="zh-CN"/>
        </w:rPr>
        <w:t>保证</w:t>
      </w:r>
      <w:r>
        <w:rPr>
          <w:rFonts w:hint="eastAsia" w:asciiTheme="minorEastAsia" w:hAnsiTheme="minorEastAsia" w:eastAsiaTheme="minorEastAsia" w:cstheme="minorEastAsia"/>
          <w:color w:val="auto"/>
          <w:sz w:val="32"/>
          <w:szCs w:val="32"/>
          <w:lang w:val="en-US" w:eastAsia="zh-CN"/>
        </w:rPr>
        <w:t>理论宣传</w:t>
      </w:r>
      <w:r>
        <w:rPr>
          <w:rFonts w:hint="eastAsia" w:asciiTheme="minorEastAsia" w:hAnsiTheme="minorEastAsia" w:cstheme="minorEastAsia"/>
          <w:color w:val="auto"/>
          <w:sz w:val="32"/>
          <w:szCs w:val="32"/>
          <w:lang w:val="en-US" w:eastAsia="zh-CN"/>
        </w:rPr>
        <w:t>的权威性和规范性</w:t>
      </w:r>
      <w:r>
        <w:rPr>
          <w:rFonts w:hint="eastAsia" w:asciiTheme="minorEastAsia" w:hAnsiTheme="minorEastAsia" w:eastAsiaTheme="minorEastAsia" w:cstheme="minorEastAsia"/>
          <w:color w:val="auto"/>
          <w:sz w:val="32"/>
          <w:szCs w:val="32"/>
          <w:lang w:val="en-US" w:eastAsia="zh-CN"/>
        </w:rPr>
        <w:t>，争取</w:t>
      </w:r>
      <w:r>
        <w:rPr>
          <w:rFonts w:hint="eastAsia" w:asciiTheme="minorEastAsia" w:hAnsiTheme="minorEastAsia" w:cstheme="minorEastAsia"/>
          <w:color w:val="auto"/>
          <w:sz w:val="32"/>
          <w:szCs w:val="32"/>
          <w:lang w:val="en-US" w:eastAsia="zh-CN"/>
        </w:rPr>
        <w:t>有效指引</w:t>
      </w:r>
      <w:r>
        <w:rPr>
          <w:rFonts w:hint="eastAsia" w:asciiTheme="minorEastAsia" w:hAnsiTheme="minorEastAsia" w:eastAsiaTheme="minorEastAsia" w:cstheme="minorEastAsia"/>
          <w:color w:val="auto"/>
          <w:sz w:val="32"/>
          <w:szCs w:val="32"/>
          <w:lang w:val="en-US" w:eastAsia="zh-CN"/>
        </w:rPr>
        <w:t>社会公众</w:t>
      </w:r>
      <w:r>
        <w:rPr>
          <w:rFonts w:hint="eastAsia" w:asciiTheme="minorEastAsia" w:hAnsiTheme="minorEastAsia" w:cstheme="minorEastAsia"/>
          <w:color w:val="auto"/>
          <w:sz w:val="32"/>
          <w:szCs w:val="32"/>
          <w:lang w:val="en-US" w:eastAsia="zh-CN"/>
        </w:rPr>
        <w:t>，激发首都卫生健</w:t>
      </w:r>
      <w:r>
        <w:rPr>
          <w:rFonts w:hint="eastAsia" w:asciiTheme="minorEastAsia" w:hAnsiTheme="minorEastAsia" w:eastAsiaTheme="minorEastAsia" w:cstheme="minorEastAsia"/>
          <w:color w:val="auto"/>
          <w:sz w:val="32"/>
          <w:szCs w:val="32"/>
          <w:lang w:val="en-US" w:eastAsia="zh-CN"/>
        </w:rPr>
        <w:t>康事业改革发展的内生动力。</w:t>
      </w:r>
    </w:p>
    <w:p>
      <w:pPr>
        <w:pStyle w:val="2"/>
        <w:keepNext w:val="0"/>
        <w:keepLines w:val="0"/>
        <w:pageBreakBefore w:val="0"/>
        <w:widowControl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lang w:eastAsia="zh-CN"/>
        </w:rPr>
      </w:pPr>
      <w:r>
        <w:rPr>
          <w:rFonts w:hint="eastAsia" w:asciiTheme="minorEastAsia" w:hAnsiTheme="minorEastAsia" w:eastAsiaTheme="minorEastAsia" w:cstheme="minorEastAsia"/>
          <w:color w:val="auto"/>
          <w:sz w:val="32"/>
          <w:szCs w:val="32"/>
          <w:lang w:eastAsia="zh-CN"/>
        </w:rPr>
        <w:t>用新媒体丰富健康文化传播途径扩大影响。重新梳理现有的“首都健康”、“京华卫生”、“北京</w:t>
      </w:r>
      <w:r>
        <w:rPr>
          <w:rFonts w:hint="eastAsia" w:asciiTheme="minorEastAsia" w:hAnsiTheme="minorEastAsia" w:eastAsiaTheme="minorEastAsia" w:cstheme="minorEastAsia"/>
          <w:color w:val="auto"/>
          <w:sz w:val="32"/>
          <w:szCs w:val="32"/>
          <w:lang w:val="en-US" w:eastAsia="zh-CN"/>
        </w:rPr>
        <w:t>12320在聆听</w:t>
      </w:r>
      <w:r>
        <w:rPr>
          <w:rFonts w:hint="eastAsia" w:asciiTheme="minorEastAsia" w:hAnsiTheme="minorEastAsia" w:eastAsiaTheme="minorEastAsia" w:cstheme="minorEastAsia"/>
          <w:color w:val="auto"/>
          <w:sz w:val="32"/>
          <w:szCs w:val="32"/>
          <w:lang w:eastAsia="zh-CN"/>
        </w:rPr>
        <w:t>”等微信微博新媒体平台，分析不同账号受众差异和传播逻辑，精准定位账号目标，进一步调整和优化内容策略，加强新媒体矩阵的系统性和针对性，提升传播效果和满意度。在充分论证、充分调研的前提下，合理增加</w:t>
      </w:r>
      <w:r>
        <w:rPr>
          <w:rFonts w:hint="eastAsia" w:asciiTheme="minorEastAsia" w:hAnsiTheme="minorEastAsia" w:eastAsiaTheme="minorEastAsia" w:cstheme="minorEastAsia"/>
          <w:color w:val="auto"/>
          <w:lang w:eastAsia="zh-CN"/>
        </w:rPr>
        <w:t>抖音</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快手、</w:t>
      </w:r>
      <w:r>
        <w:rPr>
          <w:rFonts w:hint="eastAsia" w:asciiTheme="minorEastAsia" w:hAnsiTheme="minorEastAsia" w:eastAsiaTheme="minorEastAsia" w:cstheme="minorEastAsia"/>
          <w:color w:val="auto"/>
        </w:rPr>
        <w:t>B站等新媒体平台点位</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全方位铺开</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渗透式传播，</w:t>
      </w:r>
      <w:r>
        <w:rPr>
          <w:rFonts w:hint="eastAsia" w:asciiTheme="minorEastAsia" w:hAnsiTheme="minorEastAsia" w:eastAsiaTheme="minorEastAsia" w:cstheme="minorEastAsia"/>
          <w:color w:val="auto"/>
          <w:lang w:eastAsia="zh-CN"/>
        </w:rPr>
        <w:t>扩大覆盖面，</w:t>
      </w:r>
      <w:r>
        <w:rPr>
          <w:rFonts w:hint="eastAsia" w:asciiTheme="minorEastAsia" w:hAnsiTheme="minorEastAsia" w:eastAsiaTheme="minorEastAsia" w:cstheme="minorEastAsia"/>
          <w:color w:val="auto"/>
        </w:rPr>
        <w:t>抢占</w:t>
      </w:r>
      <w:r>
        <w:rPr>
          <w:rFonts w:hint="eastAsia" w:asciiTheme="minorEastAsia" w:hAnsiTheme="minorEastAsia" w:eastAsiaTheme="minorEastAsia" w:cstheme="minorEastAsia"/>
          <w:color w:val="auto"/>
          <w:lang w:eastAsia="zh-CN"/>
        </w:rPr>
        <w:t>卫生健康文化媒体传播市场。拥抱“智媒新技术”，不断追赶、学习新技术，将“</w:t>
      </w:r>
      <w:r>
        <w:rPr>
          <w:rFonts w:hint="eastAsia" w:asciiTheme="minorEastAsia" w:hAnsiTheme="minorEastAsia" w:eastAsiaTheme="minorEastAsia" w:cstheme="minorEastAsia"/>
          <w:color w:val="auto"/>
          <w:lang w:val="en-US" w:eastAsia="zh-CN"/>
        </w:rPr>
        <w:t>5G、人工智能、无介质全息成像、元宇宙、大数据和云计算”技术等应用于现实文化场景，让新技术成为助推媒体融合向纵深发展的好帮手</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sz w:val="32"/>
          <w:szCs w:val="32"/>
          <w:lang w:eastAsia="zh-CN"/>
        </w:rPr>
        <w:t>延伸工作触角，嵌入功能服务模块，如“志愿服务”、“托育服务”、“戒烟服务”和“心理咨询服务”等，将单一的宣传思想文化资讯平台，转化为集信息服务，生活服务和文化服务于一体的功能性平台，实现文化传播和卫生公共服务的两手抓、双促进。</w:t>
      </w:r>
    </w:p>
    <w:p>
      <w:pPr>
        <w:keepNext w:val="0"/>
        <w:keepLines w:val="0"/>
        <w:pageBreakBefore w:val="0"/>
        <w:kinsoku/>
        <w:wordWrap/>
        <w:overflowPunct/>
        <w:topLinePunct w:val="0"/>
        <w:autoSpaceDE/>
        <w:autoSpaceDN/>
        <w:bidi w:val="0"/>
        <w:adjustRightInd/>
        <w:snapToGrid/>
        <w:spacing w:line="600" w:lineRule="exact"/>
        <w:ind w:firstLine="624"/>
        <w:textAlignment w:val="auto"/>
        <w:rPr>
          <w:rFonts w:hint="eastAsia" w:asciiTheme="minorEastAsia" w:hAnsiTheme="minorEastAsia" w:eastAsiaTheme="minorEastAsia" w:cstheme="minorEastAsia"/>
          <w:color w:val="auto"/>
          <w:sz w:val="32"/>
          <w:szCs w:val="32"/>
          <w:lang w:eastAsia="zh-CN"/>
        </w:rPr>
      </w:pPr>
      <w:r>
        <w:rPr>
          <w:rFonts w:hint="eastAsia" w:asciiTheme="minorEastAsia" w:hAnsiTheme="minorEastAsia" w:cstheme="minorEastAsia"/>
          <w:color w:val="auto"/>
          <w:sz w:val="32"/>
          <w:szCs w:val="32"/>
          <w:lang w:eastAsia="zh-CN"/>
        </w:rPr>
        <w:t>打通优质文化资源各方联动的共享通道</w:t>
      </w:r>
      <w:r>
        <w:rPr>
          <w:rFonts w:hint="eastAsia" w:asciiTheme="minorEastAsia" w:hAnsiTheme="minorEastAsia" w:eastAsiaTheme="minorEastAsia" w:cstheme="minorEastAsia"/>
          <w:color w:val="auto"/>
          <w:sz w:val="32"/>
          <w:szCs w:val="32"/>
        </w:rPr>
        <w:t>。</w:t>
      </w:r>
      <w:r>
        <w:rPr>
          <w:rFonts w:hint="eastAsia" w:asciiTheme="minorEastAsia" w:hAnsiTheme="minorEastAsia" w:cstheme="minorEastAsia"/>
          <w:color w:val="auto"/>
          <w:sz w:val="32"/>
          <w:szCs w:val="32"/>
          <w:lang w:eastAsia="zh-CN"/>
        </w:rPr>
        <w:t>京津冀三地以签署《京津冀卫生健康宣传思想文化领域交流合作框架协议》为契机，以《健康京津冀》节目为龙头，加快“融合发力、互通共享”，深化文化沟通交流，唱好“大合唱”，讲好“新故事”。首都医院和医疗机构，互相借鉴卓有成效的思想文化建设经验，在</w:t>
      </w:r>
      <w:r>
        <w:rPr>
          <w:rFonts w:hint="eastAsia" w:asciiTheme="minorEastAsia" w:hAnsiTheme="minorEastAsia" w:eastAsiaTheme="minorEastAsia" w:cstheme="minorEastAsia"/>
          <w:color w:val="auto"/>
          <w:sz w:val="32"/>
          <w:szCs w:val="32"/>
        </w:rPr>
        <w:t>百花齐放</w:t>
      </w:r>
      <w:r>
        <w:rPr>
          <w:rFonts w:hint="eastAsia" w:asciiTheme="minorEastAsia" w:hAnsiTheme="minorEastAsia" w:cstheme="minorEastAsia"/>
          <w:color w:val="auto"/>
          <w:sz w:val="32"/>
          <w:szCs w:val="32"/>
          <w:lang w:eastAsia="zh-CN"/>
        </w:rPr>
        <w:t>的基础上，</w:t>
      </w:r>
      <w:r>
        <w:rPr>
          <w:rFonts w:hint="eastAsia" w:asciiTheme="minorEastAsia" w:hAnsiTheme="minorEastAsia" w:eastAsiaTheme="minorEastAsia" w:cstheme="minorEastAsia"/>
          <w:color w:val="auto"/>
          <w:sz w:val="32"/>
          <w:szCs w:val="32"/>
        </w:rPr>
        <w:t>加大资源共享力度</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将</w:t>
      </w:r>
      <w:r>
        <w:rPr>
          <w:rFonts w:hint="eastAsia" w:asciiTheme="minorEastAsia" w:hAnsiTheme="minorEastAsia" w:cstheme="minorEastAsia"/>
          <w:color w:val="auto"/>
          <w:sz w:val="32"/>
          <w:szCs w:val="32"/>
          <w:lang w:eastAsia="zh-CN"/>
        </w:rPr>
        <w:t>各自贴近群众、贴近生活的</w:t>
      </w:r>
      <w:r>
        <w:rPr>
          <w:rFonts w:hint="eastAsia" w:asciiTheme="minorEastAsia" w:hAnsiTheme="minorEastAsia" w:eastAsiaTheme="minorEastAsia" w:cstheme="minorEastAsia"/>
          <w:color w:val="auto"/>
          <w:sz w:val="32"/>
          <w:szCs w:val="32"/>
        </w:rPr>
        <w:t>品牌栏目、品牌活动和宣传阵地进行适度集中</w:t>
      </w:r>
      <w:r>
        <w:rPr>
          <w:rFonts w:hint="eastAsia" w:asciiTheme="minorEastAsia" w:hAnsiTheme="minorEastAsia" w:cstheme="minorEastAsia"/>
          <w:color w:val="auto"/>
          <w:sz w:val="32"/>
          <w:szCs w:val="32"/>
          <w:lang w:eastAsia="zh-CN"/>
        </w:rPr>
        <w:t>，上升为整体记录视角，改变</w:t>
      </w:r>
      <w:r>
        <w:rPr>
          <w:rFonts w:hint="eastAsia"/>
          <w:color w:val="auto"/>
          <w:sz w:val="32"/>
          <w:szCs w:val="32"/>
          <w:lang w:eastAsia="zh-CN"/>
        </w:rPr>
        <w:t>原先</w:t>
      </w:r>
      <w:r>
        <w:rPr>
          <w:rFonts w:hint="eastAsia"/>
          <w:color w:val="auto"/>
          <w:sz w:val="32"/>
          <w:szCs w:val="32"/>
        </w:rPr>
        <w:t>小而散、杂而乱的传播形式</w:t>
      </w:r>
      <w:r>
        <w:rPr>
          <w:rFonts w:hint="eastAsia"/>
          <w:color w:val="auto"/>
          <w:sz w:val="32"/>
          <w:szCs w:val="32"/>
          <w:lang w:eastAsia="zh-CN"/>
        </w:rPr>
        <w:t>，</w:t>
      </w:r>
      <w:r>
        <w:rPr>
          <w:rFonts w:hint="eastAsia" w:asciiTheme="minorEastAsia" w:hAnsiTheme="minorEastAsia" w:eastAsiaTheme="minorEastAsia" w:cstheme="minorEastAsia"/>
          <w:color w:val="auto"/>
          <w:sz w:val="32"/>
          <w:szCs w:val="32"/>
        </w:rPr>
        <w:t>相互借力，效率倍增，取得1+1&gt;2的效果。</w:t>
      </w:r>
      <w:r>
        <w:rPr>
          <w:rFonts w:hint="eastAsia" w:asciiTheme="minorEastAsia" w:hAnsiTheme="minorEastAsia" w:cstheme="minorEastAsia"/>
          <w:color w:val="auto"/>
          <w:sz w:val="32"/>
          <w:szCs w:val="32"/>
          <w:lang w:eastAsia="zh-CN"/>
        </w:rPr>
        <w:t>挖掘首都医疗卫生公众人物，创造条件，加强联系，让拥有</w:t>
      </w:r>
      <w:r>
        <w:rPr>
          <w:rFonts w:hint="eastAsia" w:asciiTheme="minorEastAsia" w:hAnsiTheme="minorEastAsia" w:eastAsiaTheme="minorEastAsia" w:cstheme="minorEastAsia"/>
          <w:color w:val="auto"/>
          <w:sz w:val="32"/>
          <w:szCs w:val="32"/>
        </w:rPr>
        <w:t>百万千万粉丝</w:t>
      </w:r>
      <w:r>
        <w:rPr>
          <w:rFonts w:hint="eastAsia" w:asciiTheme="minorEastAsia" w:hAnsiTheme="minorEastAsia" w:cstheme="minorEastAsia"/>
          <w:color w:val="auto"/>
          <w:sz w:val="32"/>
          <w:szCs w:val="32"/>
          <w:lang w:eastAsia="zh-CN"/>
        </w:rPr>
        <w:t>的</w:t>
      </w:r>
      <w:r>
        <w:rPr>
          <w:rFonts w:hint="eastAsia" w:asciiTheme="minorEastAsia" w:hAnsiTheme="minorEastAsia" w:eastAsiaTheme="minorEastAsia" w:cstheme="minorEastAsia"/>
          <w:color w:val="auto"/>
          <w:sz w:val="32"/>
          <w:szCs w:val="32"/>
        </w:rPr>
        <w:t>自媒体大V</w:t>
      </w:r>
      <w:r>
        <w:rPr>
          <w:rFonts w:hint="eastAsia" w:asciiTheme="minorEastAsia" w:hAnsiTheme="minorEastAsia" w:cstheme="minorEastAsia"/>
          <w:color w:val="auto"/>
          <w:sz w:val="32"/>
          <w:szCs w:val="32"/>
          <w:lang w:eastAsia="zh-CN"/>
        </w:rPr>
        <w:t>，成为了解民意、体察民情的互动交流平台，把首都健康文化建设的主张和举措更多传递给人民群众，促进行业发展。</w:t>
      </w:r>
      <w:r>
        <w:rPr>
          <w:rFonts w:hint="eastAsia" w:asciiTheme="minorEastAsia" w:hAnsiTheme="minorEastAsia" w:eastAsiaTheme="minorEastAsia" w:cstheme="minorEastAsia"/>
          <w:bCs/>
          <w:color w:val="auto"/>
          <w:kern w:val="0"/>
          <w:sz w:val="32"/>
          <w:szCs w:val="32"/>
          <w:lang w:val="en-US" w:eastAsia="zh-Hans"/>
        </w:rPr>
        <w:t>做好</w:t>
      </w:r>
      <w:r>
        <w:rPr>
          <w:rFonts w:hint="eastAsia" w:asciiTheme="minorEastAsia" w:hAnsiTheme="minorEastAsia" w:eastAsiaTheme="minorEastAsia" w:cstheme="minorEastAsia"/>
          <w:b w:val="0"/>
          <w:bCs w:val="0"/>
          <w:color w:val="auto"/>
          <w:sz w:val="32"/>
          <w:szCs w:val="32"/>
        </w:rPr>
        <w:t>户外宣传</w:t>
      </w:r>
      <w:r>
        <w:rPr>
          <w:rFonts w:hint="eastAsia" w:asciiTheme="minorEastAsia" w:hAnsiTheme="minorEastAsia" w:cstheme="minorEastAsia"/>
          <w:b w:val="0"/>
          <w:bCs w:val="0"/>
          <w:color w:val="auto"/>
          <w:sz w:val="32"/>
          <w:szCs w:val="32"/>
          <w:lang w:eastAsia="zh-CN"/>
        </w:rPr>
        <w:t>平台</w:t>
      </w:r>
      <w:r>
        <w:rPr>
          <w:rFonts w:hint="eastAsia" w:asciiTheme="minorEastAsia" w:hAnsiTheme="minorEastAsia" w:eastAsiaTheme="minorEastAsia" w:cstheme="minorEastAsia"/>
          <w:color w:val="auto"/>
          <w:sz w:val="32"/>
          <w:szCs w:val="32"/>
        </w:rPr>
        <w:t>，</w:t>
      </w:r>
      <w:r>
        <w:rPr>
          <w:rFonts w:hint="eastAsia" w:asciiTheme="minorEastAsia" w:hAnsiTheme="minorEastAsia" w:cstheme="minorEastAsia"/>
          <w:color w:val="auto"/>
          <w:sz w:val="32"/>
          <w:szCs w:val="32"/>
          <w:lang w:eastAsia="zh-CN"/>
        </w:rPr>
        <w:t>稳固全市</w:t>
      </w:r>
      <w:r>
        <w:rPr>
          <w:rFonts w:hint="eastAsia" w:asciiTheme="minorEastAsia" w:hAnsiTheme="minorEastAsia" w:cstheme="minorEastAsia"/>
          <w:color w:val="auto"/>
          <w:sz w:val="32"/>
          <w:szCs w:val="32"/>
          <w:lang w:val="en-US" w:eastAsia="zh-CN"/>
        </w:rPr>
        <w:t>27家</w:t>
      </w:r>
      <w:r>
        <w:rPr>
          <w:rFonts w:hint="eastAsia" w:asciiTheme="minorEastAsia" w:hAnsiTheme="minorEastAsia" w:cstheme="minorEastAsia"/>
          <w:color w:val="auto"/>
          <w:sz w:val="32"/>
          <w:szCs w:val="32"/>
          <w:lang w:eastAsia="zh-CN"/>
        </w:rPr>
        <w:t>公园展览宣传阵地，建立健全宣传一条街、知识长廊、宣传栏以及新型卫生健康文化墙、文化广场、文化大院等形式多样的宣传阵地</w:t>
      </w:r>
      <w:r>
        <w:rPr>
          <w:rFonts w:hint="eastAsia" w:asciiTheme="minorEastAsia" w:hAnsiTheme="minorEastAsia" w:cstheme="minorEastAsia"/>
          <w:color w:val="auto"/>
          <w:sz w:val="32"/>
          <w:szCs w:val="32"/>
          <w:vertAlign w:val="superscript"/>
          <w:lang w:val="en-US" w:eastAsia="zh-CN"/>
        </w:rPr>
        <w:t>[4]</w:t>
      </w:r>
      <w:r>
        <w:rPr>
          <w:rFonts w:hint="eastAsia" w:asciiTheme="minorEastAsia" w:hAnsiTheme="minorEastAsia" w:eastAsiaTheme="minorEastAsia" w:cstheme="minorEastAsia"/>
          <w:color w:val="auto"/>
          <w:sz w:val="32"/>
          <w:szCs w:val="32"/>
          <w:lang w:val="en-US" w:eastAsia="zh-CN"/>
        </w:rPr>
        <w:t>，</w:t>
      </w:r>
      <w:r>
        <w:rPr>
          <w:rFonts w:hint="eastAsia" w:asciiTheme="minorEastAsia" w:hAnsiTheme="minorEastAsia" w:eastAsiaTheme="minorEastAsia" w:cstheme="minorEastAsia"/>
          <w:bCs/>
          <w:color w:val="auto"/>
          <w:kern w:val="0"/>
          <w:sz w:val="32"/>
          <w:szCs w:val="32"/>
        </w:rPr>
        <w:t>让市民、游客在休闲游览之余，获取健康</w:t>
      </w:r>
      <w:r>
        <w:rPr>
          <w:rFonts w:hint="eastAsia" w:asciiTheme="minorEastAsia" w:hAnsiTheme="minorEastAsia" w:eastAsiaTheme="minorEastAsia" w:cstheme="minorEastAsia"/>
          <w:bCs/>
          <w:color w:val="auto"/>
          <w:kern w:val="0"/>
          <w:sz w:val="32"/>
          <w:szCs w:val="32"/>
          <w:lang w:eastAsia="zh-CN"/>
        </w:rPr>
        <w:t>文化</w:t>
      </w:r>
      <w:r>
        <w:rPr>
          <w:rFonts w:hint="eastAsia" w:asciiTheme="minorEastAsia" w:hAnsiTheme="minorEastAsia" w:eastAsiaTheme="minorEastAsia" w:cstheme="minorEastAsia"/>
          <w:bCs/>
          <w:color w:val="auto"/>
          <w:kern w:val="0"/>
          <w:sz w:val="32"/>
          <w:szCs w:val="32"/>
        </w:rPr>
        <w:t>信息，</w:t>
      </w:r>
      <w:r>
        <w:rPr>
          <w:rFonts w:hint="eastAsia" w:asciiTheme="minorEastAsia" w:hAnsiTheme="minorEastAsia" w:cstheme="minorEastAsia"/>
          <w:bCs/>
          <w:color w:val="auto"/>
          <w:kern w:val="0"/>
          <w:sz w:val="32"/>
          <w:szCs w:val="32"/>
          <w:lang w:eastAsia="zh-CN"/>
        </w:rPr>
        <w:t>力求传播效果融入生活到位，入脑入心到位。</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heme="minorEastAsia" w:hAnsiTheme="minorEastAsia" w:eastAsiaTheme="minorEastAsia" w:cstheme="minorEastAsia"/>
          <w:color w:val="auto"/>
          <w:sz w:val="32"/>
          <w:szCs w:val="32"/>
          <w:lang w:eastAsia="zh-CN"/>
        </w:rPr>
      </w:pPr>
      <w:r>
        <w:rPr>
          <w:rFonts w:hint="eastAsia" w:asciiTheme="minorEastAsia" w:hAnsiTheme="minorEastAsia" w:eastAsiaTheme="minorEastAsia" w:cstheme="minorEastAsia"/>
          <w:b/>
          <w:bCs/>
          <w:color w:val="auto"/>
          <w:sz w:val="32"/>
          <w:szCs w:val="32"/>
          <w:lang w:eastAsia="zh-CN"/>
        </w:rPr>
        <w:t>（四）建强舆论引导体系，</w:t>
      </w:r>
      <w:r>
        <w:rPr>
          <w:rFonts w:hint="eastAsia" w:asciiTheme="minorEastAsia" w:hAnsiTheme="minorEastAsia" w:cstheme="minorEastAsia"/>
          <w:b/>
          <w:bCs/>
          <w:color w:val="auto"/>
          <w:sz w:val="32"/>
          <w:szCs w:val="32"/>
          <w:lang w:eastAsia="zh-CN"/>
        </w:rPr>
        <w:t>持续强信心，不断促发展</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掌握舆论主动是宣传思想文化工作的本质要求</w:t>
      </w:r>
      <w:r>
        <w:rPr>
          <w:rFonts w:hint="eastAsia" w:asciiTheme="minorEastAsia" w:hAnsiTheme="minorEastAsia" w:eastAsiaTheme="minorEastAsia" w:cstheme="minorEastAsia"/>
          <w:color w:val="auto"/>
          <w:sz w:val="32"/>
          <w:szCs w:val="32"/>
          <w:vertAlign w:val="superscript"/>
          <w:lang w:val="en-US" w:eastAsia="zh-CN"/>
        </w:rPr>
        <w:t>[</w:t>
      </w:r>
      <w:r>
        <w:rPr>
          <w:rFonts w:hint="eastAsia" w:asciiTheme="minorEastAsia" w:hAnsiTheme="minorEastAsia" w:cstheme="minorEastAsia"/>
          <w:color w:val="auto"/>
          <w:sz w:val="32"/>
          <w:szCs w:val="32"/>
          <w:vertAlign w:val="superscript"/>
          <w:lang w:val="en-US" w:eastAsia="zh-CN"/>
        </w:rPr>
        <w:t>3</w:t>
      </w:r>
      <w:r>
        <w:rPr>
          <w:rFonts w:hint="eastAsia" w:asciiTheme="minorEastAsia" w:hAnsiTheme="minorEastAsia" w:eastAsiaTheme="minorEastAsia" w:cstheme="minorEastAsia"/>
          <w:color w:val="auto"/>
          <w:sz w:val="32"/>
          <w:szCs w:val="32"/>
          <w:vertAlign w:val="superscript"/>
          <w:lang w:val="en-US" w:eastAsia="zh-CN"/>
        </w:rPr>
        <w:t>]</w:t>
      </w:r>
      <w:r>
        <w:rPr>
          <w:rFonts w:hint="eastAsia" w:asciiTheme="minorEastAsia" w:hAnsiTheme="minorEastAsia" w:eastAsiaTheme="minorEastAsia" w:cstheme="minorEastAsia"/>
          <w:color w:val="auto"/>
          <w:sz w:val="32"/>
          <w:szCs w:val="32"/>
          <w:lang w:val="en-US" w:eastAsia="zh-CN"/>
        </w:rPr>
        <w:t>。</w:t>
      </w:r>
      <w:r>
        <w:rPr>
          <w:rFonts w:hint="eastAsia"/>
          <w:color w:val="auto"/>
          <w:sz w:val="32"/>
          <w:szCs w:val="32"/>
        </w:rPr>
        <w:t>卫生健康事业</w:t>
      </w:r>
      <w:r>
        <w:rPr>
          <w:rFonts w:hint="eastAsia"/>
          <w:color w:val="auto"/>
          <w:sz w:val="32"/>
          <w:szCs w:val="32"/>
          <w:lang w:eastAsia="zh-CN"/>
        </w:rPr>
        <w:t>关乎</w:t>
      </w:r>
      <w:r>
        <w:rPr>
          <w:rFonts w:hint="eastAsia"/>
          <w:color w:val="auto"/>
          <w:sz w:val="32"/>
          <w:szCs w:val="32"/>
        </w:rPr>
        <w:t>每个人的生命安全</w:t>
      </w:r>
      <w:r>
        <w:rPr>
          <w:rFonts w:hint="eastAsia"/>
          <w:color w:val="auto"/>
          <w:sz w:val="32"/>
          <w:szCs w:val="32"/>
          <w:lang w:eastAsia="zh-CN"/>
        </w:rPr>
        <w:t>，</w:t>
      </w:r>
      <w:r>
        <w:rPr>
          <w:rFonts w:hint="eastAsia" w:asciiTheme="minorEastAsia" w:hAnsiTheme="minorEastAsia" w:eastAsiaTheme="minorEastAsia" w:cstheme="minorEastAsia"/>
          <w:i w:val="0"/>
          <w:caps w:val="0"/>
          <w:color w:val="auto"/>
          <w:spacing w:val="0"/>
          <w:kern w:val="0"/>
          <w:sz w:val="32"/>
          <w:szCs w:val="32"/>
          <w:lang w:val="en-US" w:eastAsia="zh-CN" w:bidi="ar"/>
        </w:rPr>
        <w:t>涉卫生健康舆论</w:t>
      </w:r>
      <w:r>
        <w:rPr>
          <w:rFonts w:hint="eastAsia" w:asciiTheme="minorEastAsia" w:hAnsiTheme="minorEastAsia" w:cstheme="minorEastAsia"/>
          <w:i w:val="0"/>
          <w:caps w:val="0"/>
          <w:color w:val="auto"/>
          <w:spacing w:val="0"/>
          <w:kern w:val="0"/>
          <w:sz w:val="32"/>
          <w:szCs w:val="32"/>
          <w:lang w:val="en-US" w:eastAsia="zh-CN" w:bidi="ar"/>
        </w:rPr>
        <w:t>素来</w:t>
      </w:r>
      <w:r>
        <w:rPr>
          <w:rFonts w:hint="eastAsia" w:asciiTheme="minorEastAsia" w:hAnsiTheme="minorEastAsia" w:eastAsiaTheme="minorEastAsia" w:cstheme="minorEastAsia"/>
          <w:i w:val="0"/>
          <w:caps w:val="0"/>
          <w:color w:val="auto"/>
          <w:spacing w:val="0"/>
          <w:kern w:val="0"/>
          <w:sz w:val="32"/>
          <w:szCs w:val="32"/>
          <w:lang w:val="en-US" w:eastAsia="zh-CN" w:bidi="ar"/>
        </w:rPr>
        <w:t>有着热点、焦点多，</w:t>
      </w:r>
      <w:r>
        <w:rPr>
          <w:rFonts w:hint="eastAsia" w:asciiTheme="minorEastAsia" w:hAnsiTheme="minorEastAsia" w:cstheme="minorEastAsia"/>
          <w:i w:val="0"/>
          <w:caps w:val="0"/>
          <w:color w:val="auto"/>
          <w:spacing w:val="0"/>
          <w:kern w:val="0"/>
          <w:sz w:val="32"/>
          <w:szCs w:val="32"/>
          <w:lang w:val="en-US" w:eastAsia="zh-CN" w:bidi="ar"/>
        </w:rPr>
        <w:t>矛盾集中突出</w:t>
      </w:r>
      <w:r>
        <w:rPr>
          <w:rFonts w:hint="eastAsia" w:asciiTheme="minorEastAsia" w:hAnsiTheme="minorEastAsia" w:eastAsiaTheme="minorEastAsia" w:cstheme="minorEastAsia"/>
          <w:i w:val="0"/>
          <w:caps w:val="0"/>
          <w:color w:val="auto"/>
          <w:spacing w:val="0"/>
          <w:kern w:val="0"/>
          <w:sz w:val="32"/>
          <w:szCs w:val="32"/>
          <w:lang w:val="en-US" w:eastAsia="zh-CN" w:bidi="ar"/>
        </w:rPr>
        <w:t>的特点</w:t>
      </w:r>
      <w:r>
        <w:rPr>
          <w:rFonts w:hint="eastAsia" w:asciiTheme="minorEastAsia" w:hAnsiTheme="minorEastAsia" w:eastAsiaTheme="minorEastAsia" w:cstheme="minorEastAsia"/>
          <w:color w:val="auto"/>
          <w:sz w:val="32"/>
          <w:szCs w:val="32"/>
          <w:lang w:val="en-US" w:eastAsia="zh-CN"/>
        </w:rPr>
        <w:t>。</w:t>
      </w:r>
      <w:r>
        <w:rPr>
          <w:rFonts w:hint="eastAsia" w:asciiTheme="minorEastAsia" w:hAnsiTheme="minorEastAsia" w:cstheme="minorEastAsia"/>
          <w:color w:val="auto"/>
          <w:sz w:val="32"/>
          <w:szCs w:val="32"/>
          <w:lang w:val="en-US" w:eastAsia="zh-CN"/>
        </w:rPr>
        <w:t>因此，</w:t>
      </w:r>
      <w:r>
        <w:rPr>
          <w:rFonts w:hint="eastAsia" w:asciiTheme="minorEastAsia" w:hAnsiTheme="minorEastAsia" w:eastAsiaTheme="minorEastAsia" w:cstheme="minorEastAsia"/>
          <w:color w:val="auto"/>
          <w:sz w:val="32"/>
          <w:szCs w:val="32"/>
          <w:lang w:val="en-US" w:eastAsia="zh-CN"/>
        </w:rPr>
        <w:t>宣传思想文化</w:t>
      </w:r>
      <w:r>
        <w:rPr>
          <w:rFonts w:hint="eastAsia" w:asciiTheme="minorEastAsia" w:hAnsiTheme="minorEastAsia" w:cstheme="minorEastAsia"/>
          <w:color w:val="auto"/>
          <w:sz w:val="32"/>
          <w:szCs w:val="32"/>
          <w:lang w:val="en-US" w:eastAsia="zh-CN"/>
        </w:rPr>
        <w:t>建设</w:t>
      </w:r>
      <w:r>
        <w:rPr>
          <w:rFonts w:hint="eastAsia" w:asciiTheme="minorEastAsia" w:hAnsiTheme="minorEastAsia" w:eastAsiaTheme="minorEastAsia" w:cstheme="minorEastAsia"/>
          <w:color w:val="auto"/>
          <w:sz w:val="32"/>
          <w:szCs w:val="32"/>
          <w:lang w:val="en-US" w:eastAsia="zh-CN"/>
        </w:rPr>
        <w:t>，任务重，责任大，亟需建强舆论引导体系，提振信心，保持定力，推动各项工作不断取得新进展。</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lang w:eastAsia="zh-CN"/>
        </w:rPr>
        <w:t>主动作为</w:t>
      </w:r>
      <w:r>
        <w:rPr>
          <w:rFonts w:hint="eastAsia" w:asciiTheme="minorEastAsia" w:hAnsiTheme="minorEastAsia" w:cstheme="minorEastAsia"/>
          <w:color w:val="auto"/>
          <w:sz w:val="32"/>
          <w:szCs w:val="32"/>
          <w:lang w:eastAsia="zh-CN"/>
        </w:rPr>
        <w:t>向前一步</w:t>
      </w:r>
      <w:r>
        <w:rPr>
          <w:rFonts w:hint="eastAsia" w:asciiTheme="minorEastAsia" w:hAnsiTheme="minorEastAsia" w:eastAsiaTheme="minorEastAsia" w:cstheme="minorEastAsia"/>
          <w:color w:val="auto"/>
          <w:sz w:val="32"/>
          <w:szCs w:val="32"/>
          <w:lang w:eastAsia="zh-CN"/>
        </w:rPr>
        <w:t>消除卫生舆情隐患。强化引领，坚持正确舆论导向，在</w:t>
      </w:r>
      <w:r>
        <w:rPr>
          <w:rFonts w:hint="eastAsia" w:asciiTheme="minorEastAsia" w:hAnsiTheme="minorEastAsia" w:eastAsiaTheme="minorEastAsia" w:cstheme="minorEastAsia"/>
          <w:color w:val="auto"/>
          <w:sz w:val="32"/>
          <w:szCs w:val="32"/>
        </w:rPr>
        <w:t>可能引发舆情热点的重大举措</w:t>
      </w:r>
      <w:r>
        <w:rPr>
          <w:rFonts w:hint="eastAsia" w:asciiTheme="minorEastAsia" w:hAnsiTheme="minorEastAsia" w:eastAsiaTheme="minorEastAsia" w:cstheme="minorEastAsia"/>
          <w:color w:val="auto"/>
          <w:sz w:val="32"/>
          <w:szCs w:val="32"/>
          <w:lang w:eastAsia="zh-CN"/>
        </w:rPr>
        <w:t>实行</w:t>
      </w:r>
      <w:r>
        <w:rPr>
          <w:rFonts w:hint="eastAsia" w:asciiTheme="minorEastAsia" w:hAnsiTheme="minorEastAsia" w:eastAsiaTheme="minorEastAsia" w:cstheme="minorEastAsia"/>
          <w:color w:val="auto"/>
          <w:sz w:val="32"/>
          <w:szCs w:val="32"/>
        </w:rPr>
        <w:t>和重大政策</w:t>
      </w:r>
      <w:r>
        <w:rPr>
          <w:rFonts w:hint="eastAsia" w:asciiTheme="minorEastAsia" w:hAnsiTheme="minorEastAsia" w:eastAsiaTheme="minorEastAsia" w:cstheme="minorEastAsia"/>
          <w:color w:val="auto"/>
          <w:sz w:val="32"/>
          <w:szCs w:val="32"/>
          <w:lang w:eastAsia="zh-CN"/>
        </w:rPr>
        <w:t>出台</w:t>
      </w:r>
      <w:r>
        <w:rPr>
          <w:rFonts w:hint="eastAsia" w:asciiTheme="minorEastAsia" w:hAnsiTheme="minorEastAsia" w:eastAsiaTheme="minorEastAsia" w:cstheme="minorEastAsia"/>
          <w:color w:val="auto"/>
          <w:sz w:val="32"/>
          <w:szCs w:val="32"/>
        </w:rPr>
        <w:t>时</w:t>
      </w:r>
      <w:r>
        <w:rPr>
          <w:rFonts w:hint="eastAsia" w:asciiTheme="minorEastAsia" w:hAnsiTheme="minorEastAsia" w:eastAsiaTheme="minorEastAsia" w:cstheme="minorEastAsia"/>
          <w:color w:val="auto"/>
          <w:sz w:val="32"/>
          <w:szCs w:val="32"/>
          <w:lang w:eastAsia="zh-CN"/>
        </w:rPr>
        <w:t>，在</w:t>
      </w:r>
      <w:r>
        <w:rPr>
          <w:rFonts w:hint="eastAsia" w:asciiTheme="minorEastAsia" w:hAnsiTheme="minorEastAsia" w:eastAsiaTheme="minorEastAsia" w:cstheme="minorEastAsia"/>
          <w:color w:val="auto"/>
          <w:sz w:val="32"/>
          <w:szCs w:val="32"/>
        </w:rPr>
        <w:t>重要时间节点、重要活动场所举办重大公共活动前</w:t>
      </w:r>
      <w:r>
        <w:rPr>
          <w:rFonts w:hint="eastAsia" w:asciiTheme="minorEastAsia" w:hAnsiTheme="minorEastAsia" w:eastAsia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积极做好舆论引导和政策解读</w:t>
      </w:r>
      <w:r>
        <w:rPr>
          <w:rFonts w:hint="eastAsia" w:asciiTheme="minorEastAsia" w:hAnsiTheme="minorEastAsia" w:eastAsiaTheme="minorEastAsia" w:cstheme="minorEastAsia"/>
          <w:color w:val="auto"/>
          <w:sz w:val="32"/>
          <w:szCs w:val="32"/>
          <w:lang w:eastAsia="zh-CN"/>
        </w:rPr>
        <w:t>，进行全社会范围内及时宣传</w:t>
      </w:r>
      <w:r>
        <w:rPr>
          <w:rFonts w:hint="eastAsia" w:asciiTheme="minorEastAsia" w:hAnsi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lang w:eastAsia="zh-CN"/>
        </w:rPr>
        <w:t>重点宣传、</w:t>
      </w:r>
      <w:r>
        <w:rPr>
          <w:rFonts w:hint="eastAsia" w:asciiTheme="minorEastAsia" w:hAnsiTheme="minorEastAsia" w:cstheme="minorEastAsia"/>
          <w:color w:val="auto"/>
          <w:sz w:val="32"/>
          <w:szCs w:val="32"/>
          <w:lang w:eastAsia="zh-CN"/>
        </w:rPr>
        <w:t>扩大声势，</w:t>
      </w:r>
      <w:r>
        <w:rPr>
          <w:rFonts w:hint="eastAsia" w:asciiTheme="minorEastAsia" w:hAnsiTheme="minorEastAsia" w:eastAsiaTheme="minorEastAsia" w:cstheme="minorEastAsia"/>
          <w:i w:val="0"/>
          <w:caps w:val="0"/>
          <w:color w:val="auto"/>
          <w:spacing w:val="0"/>
          <w:kern w:val="0"/>
          <w:sz w:val="32"/>
          <w:szCs w:val="32"/>
          <w:lang w:val="en-US" w:eastAsia="zh-CN" w:bidi="ar"/>
        </w:rPr>
        <w:t>激发行业正能量，构建向上</w:t>
      </w:r>
      <w:r>
        <w:rPr>
          <w:rFonts w:hint="eastAsia" w:asciiTheme="minorEastAsia" w:hAnsiTheme="minorEastAsia" w:cstheme="minorEastAsia"/>
          <w:i w:val="0"/>
          <w:caps w:val="0"/>
          <w:color w:val="auto"/>
          <w:spacing w:val="0"/>
          <w:kern w:val="0"/>
          <w:sz w:val="32"/>
          <w:szCs w:val="32"/>
          <w:lang w:val="en-US" w:eastAsia="zh-CN" w:bidi="ar"/>
        </w:rPr>
        <w:t>向善</w:t>
      </w:r>
      <w:r>
        <w:rPr>
          <w:rFonts w:hint="eastAsia" w:asciiTheme="minorEastAsia" w:hAnsiTheme="minorEastAsia" w:eastAsiaTheme="minorEastAsia" w:cstheme="minorEastAsia"/>
          <w:i w:val="0"/>
          <w:caps w:val="0"/>
          <w:color w:val="auto"/>
          <w:spacing w:val="0"/>
          <w:kern w:val="0"/>
          <w:sz w:val="32"/>
          <w:szCs w:val="32"/>
          <w:lang w:val="en-US" w:eastAsia="zh-CN" w:bidi="ar"/>
        </w:rPr>
        <w:t>的舆论环境和社会氛围</w:t>
      </w:r>
      <w:r>
        <w:rPr>
          <w:rFonts w:hint="eastAsia" w:asciiTheme="minorEastAsia" w:hAnsiTheme="minorEastAsia" w:eastAsiaTheme="minorEastAsia" w:cstheme="minorEastAsia"/>
          <w:color w:val="auto"/>
          <w:sz w:val="32"/>
          <w:szCs w:val="32"/>
          <w:lang w:eastAsia="zh-CN"/>
        </w:rPr>
        <w:t>。</w:t>
      </w:r>
      <w:r>
        <w:rPr>
          <w:rFonts w:hint="eastAsia" w:asciiTheme="minorEastAsia" w:hAnsiTheme="minorEastAsia" w:cstheme="minorEastAsia"/>
          <w:color w:val="auto"/>
          <w:sz w:val="32"/>
          <w:szCs w:val="32"/>
          <w:lang w:eastAsia="zh-CN"/>
        </w:rPr>
        <w:t>针对“看病难”、“看病贵”、“分级诊疗”、“全民医保”等反映较多的问题，</w:t>
      </w:r>
      <w:r>
        <w:rPr>
          <w:rFonts w:hint="eastAsia" w:asciiTheme="minorEastAsia" w:hAnsiTheme="minorEastAsia" w:eastAsiaTheme="minorEastAsia" w:cstheme="minorEastAsia"/>
          <w:color w:val="auto"/>
          <w:sz w:val="32"/>
          <w:szCs w:val="32"/>
        </w:rPr>
        <w:t>加强宣传教育，加强沟通交流，在确保准确、有依据的前提下主动展示、积极回应</w:t>
      </w:r>
      <w:r>
        <w:rPr>
          <w:rFonts w:hint="eastAsia" w:asciiTheme="minorEastAsia" w:hAnsiTheme="minorEastAsia" w:eastAsiaTheme="minorEastAsia" w:cstheme="minorEastAsia"/>
          <w:color w:val="auto"/>
          <w:sz w:val="32"/>
          <w:szCs w:val="32"/>
          <w:lang w:eastAsia="zh-CN"/>
        </w:rPr>
        <w:t>、</w:t>
      </w:r>
      <w:r>
        <w:rPr>
          <w:rFonts w:hint="eastAsia" w:asciiTheme="minorEastAsia" w:hAnsiTheme="minorEastAsia" w:eastAsiaTheme="minorEastAsia" w:cstheme="minorEastAsia"/>
          <w:color w:val="auto"/>
          <w:sz w:val="32"/>
          <w:szCs w:val="32"/>
        </w:rPr>
        <w:t>果断处置</w:t>
      </w:r>
      <w:r>
        <w:rPr>
          <w:rFonts w:hint="eastAsia" w:asciiTheme="minorEastAsia" w:hAnsiTheme="minorEastAsia" w:eastAsiaTheme="minorEastAsia" w:cstheme="minorEastAsia"/>
          <w:color w:val="auto"/>
          <w:sz w:val="32"/>
          <w:szCs w:val="32"/>
          <w:lang w:eastAsia="zh-CN"/>
        </w:rPr>
        <w:t>，提高群众、</w:t>
      </w:r>
      <w:r>
        <w:rPr>
          <w:rFonts w:hint="eastAsia" w:asciiTheme="minorEastAsia" w:hAnsiTheme="minorEastAsia" w:eastAsiaTheme="minorEastAsia" w:cstheme="minorEastAsia"/>
          <w:color w:val="auto"/>
          <w:sz w:val="32"/>
          <w:szCs w:val="32"/>
        </w:rPr>
        <w:t>患者对知情权、参与权</w:t>
      </w:r>
      <w:r>
        <w:rPr>
          <w:rFonts w:hint="eastAsia" w:asciiTheme="minorEastAsia" w:hAnsiTheme="minorEastAsia" w:eastAsiaTheme="minorEastAsia" w:cstheme="minorEastAsia"/>
          <w:color w:val="auto"/>
          <w:sz w:val="32"/>
          <w:szCs w:val="32"/>
          <w:lang w:eastAsia="zh-CN"/>
        </w:rPr>
        <w:t>，避免</w:t>
      </w:r>
      <w:r>
        <w:rPr>
          <w:rFonts w:hint="eastAsia" w:asciiTheme="minorEastAsia" w:hAnsiTheme="minorEastAsia" w:eastAsiaTheme="minorEastAsia" w:cstheme="minorEastAsia"/>
          <w:color w:val="auto"/>
          <w:sz w:val="32"/>
          <w:szCs w:val="32"/>
        </w:rPr>
        <w:t>信息不对称引发的不信任矛盾和危机</w:t>
      </w:r>
      <w:r>
        <w:rPr>
          <w:rFonts w:hint="eastAsia" w:asciiTheme="minorEastAsia" w:hAnsiTheme="minorEastAsia" w:eastAsiaTheme="minorEastAsia" w:cstheme="minorEastAsia"/>
          <w:color w:val="auto"/>
          <w:sz w:val="32"/>
          <w:szCs w:val="32"/>
          <w:lang w:eastAsia="zh-CN"/>
        </w:rPr>
        <w:t>，取得</w:t>
      </w:r>
      <w:r>
        <w:rPr>
          <w:rFonts w:hint="eastAsia" w:asciiTheme="minorEastAsia" w:hAnsiTheme="minorEastAsia" w:eastAsiaTheme="minorEastAsia" w:cstheme="minorEastAsia"/>
          <w:color w:val="auto"/>
          <w:sz w:val="32"/>
          <w:szCs w:val="32"/>
        </w:rPr>
        <w:t>比“不说少说”更好的效果。</w:t>
      </w:r>
      <w:r>
        <w:rPr>
          <w:rFonts w:hint="eastAsia" w:asciiTheme="minorEastAsia" w:hAnsiTheme="minorEastAsia" w:cstheme="minorEastAsia"/>
          <w:color w:val="auto"/>
          <w:sz w:val="32"/>
          <w:szCs w:val="32"/>
          <w:lang w:eastAsia="zh-CN"/>
        </w:rPr>
        <w:t>加强</w:t>
      </w:r>
      <w:r>
        <w:rPr>
          <w:rFonts w:hint="eastAsia" w:asciiTheme="minorEastAsia" w:hAnsiTheme="minorEastAsia" w:eastAsiaTheme="minorEastAsia" w:cstheme="minorEastAsia"/>
          <w:color w:val="auto"/>
          <w:sz w:val="32"/>
          <w:szCs w:val="32"/>
          <w:lang w:eastAsia="zh-CN"/>
        </w:rPr>
        <w:t>舆情引导</w:t>
      </w:r>
      <w:r>
        <w:rPr>
          <w:rFonts w:hint="eastAsia" w:asciiTheme="minorEastAsia" w:hAnsiTheme="minorEastAsia" w:eastAsiaTheme="minorEastAsia" w:cstheme="minorEastAsia"/>
          <w:color w:val="auto"/>
          <w:sz w:val="32"/>
          <w:szCs w:val="32"/>
        </w:rPr>
        <w:t>专业技能</w:t>
      </w:r>
      <w:r>
        <w:rPr>
          <w:rFonts w:hint="eastAsia" w:asciiTheme="minorEastAsia" w:hAnsiTheme="minorEastAsia" w:cstheme="minorEastAsia"/>
          <w:color w:val="auto"/>
          <w:sz w:val="32"/>
          <w:szCs w:val="32"/>
          <w:lang w:eastAsia="zh-CN"/>
        </w:rPr>
        <w:t>培训</w:t>
      </w:r>
      <w:r>
        <w:rPr>
          <w:rFonts w:hint="eastAsia" w:asciiTheme="minorEastAsia" w:hAnsiTheme="minorEastAsia" w:eastAsiaTheme="minorEastAsia" w:cstheme="minorEastAsia"/>
          <w:color w:val="auto"/>
          <w:sz w:val="32"/>
          <w:szCs w:val="32"/>
        </w:rPr>
        <w:t>，</w:t>
      </w:r>
      <w:r>
        <w:rPr>
          <w:rFonts w:hint="eastAsia" w:asciiTheme="minorEastAsia" w:hAnsiTheme="minorEastAsia" w:eastAsiaTheme="minorEastAsia" w:cstheme="minorEastAsia"/>
          <w:color w:val="auto"/>
          <w:sz w:val="32"/>
          <w:szCs w:val="32"/>
          <w:lang w:eastAsia="zh-CN"/>
        </w:rPr>
        <w:t>以群众的认可度和满意度为具体标准，</w:t>
      </w:r>
      <w:r>
        <w:rPr>
          <w:rFonts w:hint="eastAsia" w:asciiTheme="minorEastAsia" w:hAnsiTheme="minorEastAsia" w:cstheme="minorEastAsia"/>
          <w:color w:val="auto"/>
          <w:sz w:val="32"/>
          <w:szCs w:val="32"/>
          <w:lang w:eastAsia="zh-CN"/>
        </w:rPr>
        <w:t>进一步</w:t>
      </w:r>
      <w:r>
        <w:rPr>
          <w:rFonts w:hint="eastAsia" w:asciiTheme="minorEastAsia" w:hAnsiTheme="minorEastAsia" w:eastAsiaTheme="minorEastAsia" w:cstheme="minorEastAsia"/>
          <w:color w:val="auto"/>
          <w:sz w:val="32"/>
          <w:szCs w:val="32"/>
          <w:lang w:eastAsia="zh-CN"/>
        </w:rPr>
        <w:t>完善</w:t>
      </w:r>
      <w:r>
        <w:rPr>
          <w:rFonts w:hint="eastAsia" w:asciiTheme="minorEastAsia" w:hAnsiTheme="minorEastAsia" w:eastAsiaTheme="minorEastAsia" w:cstheme="minorEastAsia"/>
          <w:i w:val="0"/>
          <w:caps w:val="0"/>
          <w:color w:val="auto"/>
          <w:spacing w:val="0"/>
          <w:kern w:val="0"/>
          <w:sz w:val="32"/>
          <w:szCs w:val="32"/>
          <w:lang w:val="en-US" w:eastAsia="zh-CN" w:bidi="ar"/>
        </w:rPr>
        <w:t>健康</w:t>
      </w:r>
      <w:r>
        <w:rPr>
          <w:rFonts w:hint="eastAsia" w:asciiTheme="minorEastAsia" w:hAnsiTheme="minorEastAsia" w:cstheme="minorEastAsia"/>
          <w:i w:val="0"/>
          <w:caps w:val="0"/>
          <w:color w:val="auto"/>
          <w:spacing w:val="0"/>
          <w:kern w:val="0"/>
          <w:sz w:val="32"/>
          <w:szCs w:val="32"/>
          <w:lang w:val="en-US" w:eastAsia="zh-CN" w:bidi="ar"/>
        </w:rPr>
        <w:t>文化</w:t>
      </w:r>
      <w:r>
        <w:rPr>
          <w:rFonts w:hint="eastAsia" w:asciiTheme="minorEastAsia" w:hAnsiTheme="minorEastAsia" w:eastAsiaTheme="minorEastAsia" w:cstheme="minorEastAsia"/>
          <w:i w:val="0"/>
          <w:caps w:val="0"/>
          <w:color w:val="auto"/>
          <w:spacing w:val="0"/>
          <w:kern w:val="0"/>
          <w:sz w:val="32"/>
          <w:szCs w:val="32"/>
          <w:lang w:val="en-US" w:eastAsia="zh-CN" w:bidi="ar"/>
        </w:rPr>
        <w:t>传播规范指南，为社会媒体进行健康</w:t>
      </w:r>
      <w:r>
        <w:rPr>
          <w:rFonts w:hint="eastAsia" w:asciiTheme="minorEastAsia" w:hAnsiTheme="minorEastAsia" w:cstheme="minorEastAsia"/>
          <w:i w:val="0"/>
          <w:caps w:val="0"/>
          <w:color w:val="auto"/>
          <w:spacing w:val="0"/>
          <w:kern w:val="0"/>
          <w:sz w:val="32"/>
          <w:szCs w:val="32"/>
          <w:lang w:val="en-US" w:eastAsia="zh-CN" w:bidi="ar"/>
        </w:rPr>
        <w:t>文化传播的内容角度，</w:t>
      </w:r>
      <w:r>
        <w:rPr>
          <w:rFonts w:hint="eastAsia" w:asciiTheme="minorEastAsia" w:hAnsiTheme="minorEastAsia" w:eastAsiaTheme="minorEastAsia" w:cstheme="minorEastAsia"/>
          <w:i w:val="0"/>
          <w:caps w:val="0"/>
          <w:color w:val="auto"/>
          <w:spacing w:val="0"/>
          <w:kern w:val="0"/>
          <w:sz w:val="32"/>
          <w:szCs w:val="32"/>
          <w:lang w:val="en-US" w:eastAsia="zh-CN" w:bidi="ar"/>
        </w:rPr>
        <w:t>提供</w:t>
      </w:r>
      <w:r>
        <w:rPr>
          <w:rFonts w:hint="eastAsia" w:asciiTheme="minorEastAsia" w:hAnsiTheme="minorEastAsia" w:cstheme="minorEastAsia"/>
          <w:i w:val="0"/>
          <w:caps w:val="0"/>
          <w:color w:val="auto"/>
          <w:spacing w:val="0"/>
          <w:kern w:val="0"/>
          <w:sz w:val="32"/>
          <w:szCs w:val="32"/>
          <w:lang w:val="en-US" w:eastAsia="zh-CN" w:bidi="ar"/>
        </w:rPr>
        <w:t>具体实操</w:t>
      </w:r>
      <w:r>
        <w:rPr>
          <w:rFonts w:hint="eastAsia" w:asciiTheme="minorEastAsia" w:hAnsiTheme="minorEastAsia" w:eastAsiaTheme="minorEastAsia" w:cstheme="minorEastAsia"/>
          <w:i w:val="0"/>
          <w:caps w:val="0"/>
          <w:color w:val="auto"/>
          <w:spacing w:val="0"/>
          <w:kern w:val="0"/>
          <w:sz w:val="32"/>
          <w:szCs w:val="32"/>
          <w:lang w:val="en-US" w:eastAsia="zh-CN" w:bidi="ar"/>
        </w:rPr>
        <w:t>标准，</w:t>
      </w:r>
      <w:r>
        <w:rPr>
          <w:rFonts w:hint="eastAsia" w:asciiTheme="minorEastAsia" w:hAnsiTheme="minorEastAsia" w:cstheme="minorEastAsia"/>
          <w:i w:val="0"/>
          <w:caps w:val="0"/>
          <w:color w:val="auto"/>
          <w:spacing w:val="0"/>
          <w:kern w:val="0"/>
          <w:sz w:val="32"/>
          <w:szCs w:val="32"/>
          <w:lang w:val="en-US" w:eastAsia="zh-CN" w:bidi="ar"/>
        </w:rPr>
        <w:t>防止</w:t>
      </w:r>
      <w:r>
        <w:rPr>
          <w:rFonts w:hint="eastAsia" w:asciiTheme="minorEastAsia" w:hAnsiTheme="minorEastAsia" w:eastAsiaTheme="minorEastAsia" w:cstheme="minorEastAsia"/>
          <w:i w:val="0"/>
          <w:caps w:val="0"/>
          <w:color w:val="auto"/>
          <w:spacing w:val="0"/>
          <w:kern w:val="0"/>
          <w:sz w:val="32"/>
          <w:szCs w:val="32"/>
          <w:lang w:val="en-US" w:eastAsia="zh-CN" w:bidi="ar"/>
        </w:rPr>
        <w:t>“高级黑”</w:t>
      </w:r>
      <w:r>
        <w:rPr>
          <w:rFonts w:hint="eastAsia" w:asciiTheme="minorEastAsia" w:hAnsiTheme="minorEastAsia" w:cstheme="minorEastAsia"/>
          <w:i w:val="0"/>
          <w:caps w:val="0"/>
          <w:color w:val="auto"/>
          <w:spacing w:val="0"/>
          <w:kern w:val="0"/>
          <w:sz w:val="32"/>
          <w:szCs w:val="32"/>
          <w:lang w:val="en-US" w:eastAsia="zh-CN" w:bidi="ar"/>
        </w:rPr>
        <w:t>、</w:t>
      </w:r>
      <w:r>
        <w:rPr>
          <w:rFonts w:hint="eastAsia" w:asciiTheme="minorEastAsia" w:hAnsiTheme="minorEastAsia" w:eastAsiaTheme="minorEastAsia" w:cstheme="minorEastAsia"/>
          <w:i w:val="0"/>
          <w:caps w:val="0"/>
          <w:color w:val="auto"/>
          <w:spacing w:val="0"/>
          <w:kern w:val="0"/>
          <w:sz w:val="32"/>
          <w:szCs w:val="32"/>
          <w:lang w:val="en-US" w:eastAsia="zh-CN" w:bidi="ar"/>
        </w:rPr>
        <w:t>“低级红”</w:t>
      </w:r>
      <w:r>
        <w:rPr>
          <w:rFonts w:hint="eastAsia" w:asciiTheme="minorEastAsia" w:hAnsiTheme="minorEastAsia" w:cstheme="minorEastAsia"/>
          <w:i w:val="0"/>
          <w:caps w:val="0"/>
          <w:color w:val="auto"/>
          <w:spacing w:val="0"/>
          <w:kern w:val="0"/>
          <w:sz w:val="32"/>
          <w:szCs w:val="32"/>
          <w:lang w:val="en-US" w:eastAsia="zh-CN" w:bidi="ar"/>
        </w:rPr>
        <w:t>，防止把</w:t>
      </w:r>
      <w:r>
        <w:rPr>
          <w:rFonts w:hint="eastAsia" w:asciiTheme="minorEastAsia" w:hAnsiTheme="minorEastAsia" w:eastAsiaTheme="minorEastAsia" w:cstheme="minorEastAsia"/>
          <w:i w:val="0"/>
          <w:caps w:val="0"/>
          <w:color w:val="auto"/>
          <w:spacing w:val="0"/>
          <w:kern w:val="0"/>
          <w:sz w:val="32"/>
          <w:szCs w:val="32"/>
          <w:lang w:val="en-US" w:eastAsia="zh-CN" w:bidi="ar"/>
        </w:rPr>
        <w:t>开展工作的方式简单化、庸俗化。</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firstLine="640" w:firstLineChars="200"/>
        <w:jc w:val="both"/>
        <w:textAlignment w:val="auto"/>
        <w:rPr>
          <w:rFonts w:hint="eastAsia" w:asciiTheme="minorEastAsia" w:hAnsiTheme="minorEastAsia" w:eastAsiaTheme="minorEastAsia" w:cstheme="minorEastAsia"/>
          <w:color w:val="auto"/>
          <w:sz w:val="32"/>
          <w:szCs w:val="32"/>
          <w:lang w:eastAsia="zh-CN"/>
        </w:rPr>
      </w:pPr>
      <w:r>
        <w:rPr>
          <w:rFonts w:hint="eastAsia" w:asciiTheme="minorEastAsia" w:hAnsiTheme="minorEastAsia" w:eastAsiaTheme="minorEastAsia" w:cstheme="minorEastAsia"/>
          <w:b w:val="0"/>
          <w:bCs w:val="0"/>
          <w:color w:val="auto"/>
          <w:sz w:val="32"/>
          <w:szCs w:val="32"/>
          <w:lang w:eastAsia="zh-CN"/>
        </w:rPr>
        <w:t>畅通表达渠道以切实解决现实利益关切。落实落细接诉即办相关工作，</w:t>
      </w:r>
      <w:r>
        <w:rPr>
          <w:rFonts w:hint="eastAsia" w:asciiTheme="minorEastAsia" w:hAnsiTheme="minorEastAsia" w:eastAsiaTheme="minorEastAsia" w:cstheme="minorEastAsia"/>
          <w:b w:val="0"/>
          <w:bCs w:val="0"/>
          <w:i w:val="0"/>
          <w:caps w:val="0"/>
          <w:color w:val="auto"/>
          <w:spacing w:val="0"/>
          <w:kern w:val="0"/>
          <w:sz w:val="32"/>
          <w:szCs w:val="32"/>
          <w:lang w:val="en-US" w:eastAsia="zh-CN" w:bidi="ar"/>
        </w:rPr>
        <w:t>党政主要领导月月调研调度，将接诉即办纳入年度党建工作和绩效工作考核，组织开展接诉即办工作专项监督检查，有力有序有效调动全系统用心用情用力解决群众合理诉求，</w:t>
      </w:r>
      <w:r>
        <w:rPr>
          <w:rFonts w:hint="eastAsia" w:asciiTheme="minorEastAsia" w:hAnsiTheme="minorEastAsia" w:eastAsiaTheme="minorEastAsia" w:cstheme="minorEastAsia"/>
          <w:b w:val="0"/>
          <w:bCs w:val="0"/>
          <w:color w:val="auto"/>
          <w:sz w:val="32"/>
          <w:szCs w:val="32"/>
          <w:lang w:eastAsia="zh-CN"/>
        </w:rPr>
        <w:t>不断提高</w:t>
      </w:r>
      <w:r>
        <w:rPr>
          <w:rFonts w:hint="eastAsia" w:asciiTheme="minorEastAsia" w:hAnsiTheme="minorEastAsia" w:eastAsiaTheme="minorEastAsia" w:cstheme="minorEastAsia"/>
          <w:b w:val="0"/>
          <w:bCs w:val="0"/>
          <w:i w:val="0"/>
          <w:caps w:val="0"/>
          <w:color w:val="auto"/>
          <w:spacing w:val="0"/>
          <w:kern w:val="0"/>
          <w:sz w:val="32"/>
          <w:szCs w:val="32"/>
          <w:lang w:val="en-US" w:eastAsia="zh-CN" w:bidi="ar"/>
        </w:rPr>
        <w:t>接诉即办响应率、解决率、满意率，切实解决患者的急难愁盼事项。</w:t>
      </w:r>
      <w:r>
        <w:rPr>
          <w:rFonts w:hint="eastAsia" w:asciiTheme="minorEastAsia" w:hAnsiTheme="minorEastAsia" w:eastAsiaTheme="minorEastAsia" w:cstheme="minorEastAsia"/>
          <w:b w:val="0"/>
          <w:bCs w:val="0"/>
          <w:color w:val="auto"/>
          <w:sz w:val="32"/>
          <w:szCs w:val="32"/>
        </w:rPr>
        <w:t>做好全市“一体化平台”工作</w:t>
      </w:r>
      <w:r>
        <w:rPr>
          <w:rFonts w:hint="eastAsia" w:asciiTheme="minorEastAsia" w:hAnsiTheme="minorEastAsia" w:eastAsiaTheme="minorEastAsia" w:cstheme="minorEastAsia"/>
          <w:b w:val="0"/>
          <w:bCs w:val="0"/>
          <w:color w:val="auto"/>
          <w:sz w:val="32"/>
          <w:szCs w:val="32"/>
          <w:lang w:eastAsia="zh-CN"/>
        </w:rPr>
        <w:t>，积极承担</w:t>
      </w:r>
      <w:r>
        <w:rPr>
          <w:rFonts w:hint="eastAsia" w:asciiTheme="minorEastAsia" w:hAnsiTheme="minorEastAsia" w:eastAsiaTheme="minorEastAsia" w:cstheme="minorEastAsia"/>
          <w:b w:val="0"/>
          <w:bCs w:val="0"/>
          <w:color w:val="auto"/>
          <w:sz w:val="32"/>
          <w:szCs w:val="32"/>
        </w:rPr>
        <w:t>北京市人民政府网站（首都之窗）“我要咨询”“我要建议”和“领导信箱”“北京通” 四个模块</w:t>
      </w:r>
      <w:r>
        <w:rPr>
          <w:rFonts w:hint="eastAsia" w:asciiTheme="minorEastAsia" w:hAnsiTheme="minorEastAsia" w:eastAsiaTheme="minorEastAsia" w:cstheme="minorEastAsia"/>
          <w:b w:val="0"/>
          <w:bCs w:val="0"/>
          <w:color w:val="auto"/>
          <w:sz w:val="32"/>
          <w:szCs w:val="32"/>
          <w:lang w:eastAsia="zh-CN"/>
        </w:rPr>
        <w:t>关于卫生健康的</w:t>
      </w:r>
      <w:r>
        <w:rPr>
          <w:rFonts w:hint="eastAsia" w:asciiTheme="minorEastAsia" w:hAnsiTheme="minorEastAsia" w:eastAsiaTheme="minorEastAsia" w:cstheme="minorEastAsia"/>
          <w:b w:val="0"/>
          <w:bCs w:val="0"/>
          <w:color w:val="auto"/>
          <w:sz w:val="32"/>
          <w:szCs w:val="32"/>
        </w:rPr>
        <w:t>群众诉求工作，按照“简单咨询一个工作日答复”的要求，开展一体化互动交流平台中来件接收、转办、督办等</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color w:val="auto"/>
          <w:sz w:val="32"/>
          <w:szCs w:val="32"/>
        </w:rPr>
        <w:t>确保群众来信得到快速响应、优质办理</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i w:val="0"/>
          <w:caps w:val="0"/>
          <w:color w:val="auto"/>
          <w:spacing w:val="0"/>
          <w:kern w:val="0"/>
          <w:sz w:val="32"/>
          <w:szCs w:val="32"/>
          <w:lang w:val="en-US" w:eastAsia="zh-CN" w:bidi="ar"/>
        </w:rPr>
        <w:t>提升人民群众对首都卫生健康工作的获得感、成就感和幸福感。</w:t>
      </w:r>
      <w:r>
        <w:rPr>
          <w:rFonts w:hint="eastAsia" w:asciiTheme="minorEastAsia" w:hAnsiTheme="minorEastAsia" w:eastAsiaTheme="minorEastAsia" w:cstheme="minorEastAsia"/>
          <w:color w:val="auto"/>
          <w:sz w:val="32"/>
          <w:szCs w:val="32"/>
        </w:rPr>
        <w:t>利用</w:t>
      </w:r>
      <w:r>
        <w:rPr>
          <w:rFonts w:hint="eastAsia" w:asciiTheme="minorEastAsia" w:hAnsiTheme="minorEastAsia" w:eastAsiaTheme="minorEastAsia" w:cstheme="minorEastAsia"/>
          <w:color w:val="auto"/>
          <w:sz w:val="32"/>
          <w:szCs w:val="32"/>
          <w:lang w:eastAsia="zh-CN"/>
        </w:rPr>
        <w:t>微博、微信等</w:t>
      </w:r>
      <w:r>
        <w:rPr>
          <w:rFonts w:hint="eastAsia" w:asciiTheme="minorEastAsia" w:hAnsiTheme="minorEastAsia" w:eastAsiaTheme="minorEastAsia" w:cstheme="minorEastAsia"/>
          <w:color w:val="auto"/>
          <w:sz w:val="32"/>
          <w:szCs w:val="32"/>
        </w:rPr>
        <w:t>各种咨询服务平台，根据群众诉求主动提供健康咨询服务，主动治理，达到“未诉先办”的效果</w:t>
      </w:r>
      <w:r>
        <w:rPr>
          <w:rFonts w:hint="eastAsia" w:asciiTheme="minorEastAsia" w:hAnsiTheme="minorEastAsia" w:eastAsiaTheme="minorEastAsia" w:cstheme="minorEastAsia"/>
          <w:color w:val="auto"/>
          <w:sz w:val="32"/>
          <w:szCs w:val="32"/>
          <w:lang w:eastAsia="zh-CN"/>
        </w:rPr>
        <w:t>，引导公共舆论形成为卫生健康事业正向发声的公共认知</w:t>
      </w:r>
      <w:r>
        <w:rPr>
          <w:rFonts w:hint="eastAsia" w:asciiTheme="minorEastAsia" w:hAnsiTheme="minorEastAsia" w:eastAsiaTheme="minorEastAsia" w:cstheme="minorEastAsia"/>
          <w:color w:val="auto"/>
          <w:sz w:val="32"/>
          <w:szCs w:val="32"/>
        </w:rPr>
        <w:t>。</w:t>
      </w:r>
    </w:p>
    <w:p>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eastAsia"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cstheme="minorEastAsia"/>
          <w:color w:val="auto"/>
          <w:sz w:val="32"/>
          <w:szCs w:val="32"/>
          <w:lang w:eastAsia="zh-CN"/>
        </w:rPr>
        <w:t>注意</w:t>
      </w:r>
      <w:r>
        <w:rPr>
          <w:rFonts w:hint="eastAsia" w:asciiTheme="minorEastAsia" w:hAnsiTheme="minorEastAsia" w:eastAsiaTheme="minorEastAsia" w:cstheme="minorEastAsia"/>
          <w:color w:val="auto"/>
          <w:sz w:val="32"/>
          <w:szCs w:val="32"/>
          <w:lang w:eastAsia="zh-CN"/>
        </w:rPr>
        <w:t>网络舆情分析和网络社群聆听并重。</w:t>
      </w:r>
      <w:r>
        <w:rPr>
          <w:rFonts w:hint="eastAsia" w:asciiTheme="minorEastAsia" w:hAnsiTheme="minorEastAsia" w:eastAsiaTheme="minorEastAsia" w:cstheme="minorEastAsia"/>
          <w:b w:val="0"/>
          <w:bCs/>
          <w:color w:val="auto"/>
          <w:sz w:val="32"/>
          <w:szCs w:val="32"/>
          <w:lang w:val="en-US" w:eastAsia="zh-Hans"/>
        </w:rPr>
        <w:t>做好</w:t>
      </w:r>
      <w:r>
        <w:rPr>
          <w:rFonts w:hint="eastAsia" w:asciiTheme="minorEastAsia" w:hAnsiTheme="minorEastAsia" w:eastAsiaTheme="minorEastAsia" w:cstheme="minorEastAsia"/>
          <w:b w:val="0"/>
          <w:bCs/>
          <w:color w:val="auto"/>
          <w:sz w:val="32"/>
          <w:szCs w:val="32"/>
          <w:lang w:val="en-US" w:eastAsia="zh-CN"/>
        </w:rPr>
        <w:t>网络舆情分析</w:t>
      </w:r>
      <w:r>
        <w:rPr>
          <w:rFonts w:hint="eastAsia" w:asciiTheme="minorEastAsia" w:hAnsiTheme="minorEastAsia" w:eastAsiaTheme="minorEastAsia" w:cstheme="minorEastAsia"/>
          <w:b w:val="0"/>
          <w:bCs/>
          <w:color w:val="auto"/>
          <w:sz w:val="32"/>
          <w:szCs w:val="32"/>
          <w:lang w:val="en-US" w:eastAsia="zh-Hans"/>
        </w:rPr>
        <w:t>，</w:t>
      </w:r>
      <w:r>
        <w:rPr>
          <w:rFonts w:hint="eastAsia" w:asciiTheme="minorEastAsia" w:hAnsiTheme="minorEastAsia" w:eastAsiaTheme="minorEastAsia" w:cstheme="minorEastAsia"/>
          <w:b w:val="0"/>
          <w:bCs/>
          <w:color w:val="auto"/>
          <w:sz w:val="32"/>
          <w:szCs w:val="32"/>
        </w:rPr>
        <w:t>关注社情民意</w:t>
      </w:r>
      <w:r>
        <w:rPr>
          <w:rFonts w:hint="eastAsia" w:asciiTheme="minorEastAsia" w:hAnsiTheme="minorEastAsia" w:eastAsiaTheme="minorEastAsia" w:cstheme="minorEastAsia"/>
          <w:b w:val="0"/>
          <w:bCs/>
          <w:color w:val="auto"/>
          <w:sz w:val="32"/>
          <w:szCs w:val="32"/>
          <w:lang w:eastAsia="zh-CN"/>
        </w:rPr>
        <w:t>，</w:t>
      </w:r>
      <w:r>
        <w:rPr>
          <w:rFonts w:hint="eastAsia" w:asciiTheme="minorEastAsia" w:hAnsiTheme="minorEastAsia" w:eastAsiaTheme="minorEastAsia" w:cstheme="minorEastAsia"/>
          <w:color w:val="auto"/>
          <w:sz w:val="32"/>
          <w:szCs w:val="32"/>
        </w:rPr>
        <w:t>利用专业化的舆情服务平台，规范化的流程设置，研判舆情态势，及时发现舆情热点，对</w:t>
      </w:r>
      <w:r>
        <w:rPr>
          <w:rFonts w:hint="eastAsia" w:asciiTheme="minorEastAsia" w:hAnsiTheme="minorEastAsia" w:eastAsiaTheme="minorEastAsia" w:cstheme="minorEastAsia"/>
          <w:color w:val="auto"/>
          <w:sz w:val="32"/>
          <w:szCs w:val="32"/>
          <w:lang w:eastAsia="zh-CN"/>
        </w:rPr>
        <w:t>意识形态偏差和错误，及时协调相关部门严肃批评、严肃处理，维护良好的行业形象。深入社群内部，聆听群众的意见和需求，充分尊重网络群体话语权，</w:t>
      </w:r>
      <w:r>
        <w:rPr>
          <w:rFonts w:hint="eastAsia" w:asciiTheme="minorEastAsia" w:hAnsiTheme="minorEastAsia" w:eastAsiaTheme="minorEastAsia" w:cstheme="minorEastAsia"/>
          <w:i w:val="0"/>
          <w:caps w:val="0"/>
          <w:color w:val="auto"/>
          <w:spacing w:val="0"/>
          <w:kern w:val="0"/>
          <w:sz w:val="32"/>
          <w:szCs w:val="32"/>
          <w:lang w:val="en-US" w:eastAsia="zh-CN" w:bidi="ar"/>
        </w:rPr>
        <w:t>发挥</w:t>
      </w:r>
      <w:r>
        <w:rPr>
          <w:rFonts w:hint="eastAsia" w:asciiTheme="minorEastAsia" w:hAnsiTheme="minorEastAsia" w:cstheme="minorEastAsia"/>
          <w:i w:val="0"/>
          <w:caps w:val="0"/>
          <w:color w:val="auto"/>
          <w:spacing w:val="0"/>
          <w:kern w:val="0"/>
          <w:sz w:val="32"/>
          <w:szCs w:val="32"/>
          <w:lang w:val="en-US" w:eastAsia="zh-CN" w:bidi="ar"/>
        </w:rPr>
        <w:t>“</w:t>
      </w:r>
      <w:r>
        <w:rPr>
          <w:rFonts w:hint="eastAsia" w:asciiTheme="minorEastAsia" w:hAnsiTheme="minorEastAsia" w:eastAsiaTheme="minorEastAsia" w:cstheme="minorEastAsia"/>
          <w:i w:val="0"/>
          <w:caps w:val="0"/>
          <w:color w:val="auto"/>
          <w:spacing w:val="0"/>
          <w:kern w:val="0"/>
          <w:sz w:val="32"/>
          <w:szCs w:val="32"/>
          <w:lang w:val="en-US" w:eastAsia="zh-CN" w:bidi="ar"/>
        </w:rPr>
        <w:t>网言网语</w:t>
      </w:r>
      <w:r>
        <w:rPr>
          <w:rFonts w:hint="eastAsia" w:asciiTheme="minorEastAsia" w:hAnsiTheme="minorEastAsia" w:cstheme="minorEastAsia"/>
          <w:i w:val="0"/>
          <w:caps w:val="0"/>
          <w:color w:val="auto"/>
          <w:spacing w:val="0"/>
          <w:kern w:val="0"/>
          <w:sz w:val="32"/>
          <w:szCs w:val="32"/>
          <w:lang w:val="en-US" w:eastAsia="zh-CN" w:bidi="ar"/>
        </w:rPr>
        <w:t>”</w:t>
      </w:r>
      <w:r>
        <w:rPr>
          <w:rFonts w:hint="eastAsia" w:asciiTheme="minorEastAsia" w:hAnsiTheme="minorEastAsia" w:eastAsiaTheme="minorEastAsia" w:cstheme="minorEastAsia"/>
          <w:i w:val="0"/>
          <w:caps w:val="0"/>
          <w:color w:val="auto"/>
          <w:spacing w:val="0"/>
          <w:kern w:val="0"/>
          <w:sz w:val="32"/>
          <w:szCs w:val="32"/>
          <w:lang w:val="en-US" w:eastAsia="zh-CN" w:bidi="ar"/>
        </w:rPr>
        <w:t>接地气的特点，为“党言党语”提质增效，</w:t>
      </w:r>
      <w:r>
        <w:rPr>
          <w:rFonts w:hint="eastAsia" w:asciiTheme="minorEastAsia" w:hAnsiTheme="minorEastAsia" w:eastAsiaTheme="minorEastAsia" w:cstheme="minorEastAsia"/>
          <w:color w:val="auto"/>
          <w:sz w:val="32"/>
          <w:szCs w:val="32"/>
          <w:lang w:eastAsia="zh-CN"/>
        </w:rPr>
        <w:t>在零距离互动中建立良好关系，实现理性、健康、开放和明亮的</w:t>
      </w:r>
      <w:r>
        <w:rPr>
          <w:rFonts w:hint="eastAsia" w:asciiTheme="minorEastAsia" w:hAnsiTheme="minorEastAsia" w:cstheme="minorEastAsia"/>
          <w:color w:val="auto"/>
          <w:sz w:val="32"/>
          <w:szCs w:val="32"/>
          <w:lang w:eastAsia="zh-CN"/>
        </w:rPr>
        <w:t>公众</w:t>
      </w:r>
      <w:r>
        <w:rPr>
          <w:rFonts w:hint="eastAsia" w:asciiTheme="minorEastAsia" w:hAnsiTheme="minorEastAsia" w:eastAsiaTheme="minorEastAsia" w:cstheme="minorEastAsia"/>
          <w:color w:val="auto"/>
          <w:sz w:val="32"/>
          <w:szCs w:val="32"/>
          <w:lang w:eastAsia="zh-CN"/>
        </w:rPr>
        <w:t>对话</w:t>
      </w:r>
      <w:r>
        <w:rPr>
          <w:rFonts w:hint="eastAsia" w:asciiTheme="minorEastAsia" w:hAnsiTheme="minorEastAsia" w:eastAsiaTheme="minorEastAsia" w:cstheme="minorEastAsia"/>
          <w:b w:val="0"/>
          <w:bCs w:val="0"/>
          <w:color w:val="auto"/>
          <w:sz w:val="32"/>
          <w:szCs w:val="32"/>
          <w:lang w:eastAsia="zh-CN"/>
        </w:rPr>
        <w:t>。关注“网生代”</w:t>
      </w:r>
      <w:r>
        <w:rPr>
          <w:rFonts w:hint="eastAsia" w:asciiTheme="minorEastAsia" w:hAnsiTheme="minorEastAsia" w:eastAsiaTheme="minorEastAsia" w:cstheme="minorEastAsia"/>
          <w:b w:val="0"/>
          <w:bCs w:val="0"/>
          <w:color w:val="auto"/>
          <w:sz w:val="32"/>
          <w:szCs w:val="32"/>
        </w:rPr>
        <w:t>时代新人</w:t>
      </w:r>
      <w:r>
        <w:rPr>
          <w:rFonts w:hint="eastAsia" w:asciiTheme="minorEastAsia" w:hAnsiTheme="minorEastAsia" w:eastAsiaTheme="minorEastAsia" w:cstheme="minorEastAsia"/>
          <w:b w:val="0"/>
          <w:bCs w:val="0"/>
          <w:color w:val="auto"/>
          <w:sz w:val="32"/>
          <w:szCs w:val="32"/>
          <w:lang w:eastAsia="zh-CN"/>
        </w:rPr>
        <w:t>，</w:t>
      </w:r>
      <w:r>
        <w:rPr>
          <w:rFonts w:hint="eastAsia" w:asciiTheme="minorEastAsia" w:hAnsiTheme="minorEastAsia" w:eastAsiaTheme="minorEastAsia" w:cstheme="minorEastAsia"/>
          <w:b w:val="0"/>
          <w:bCs w:val="0"/>
          <w:color w:val="auto"/>
          <w:sz w:val="32"/>
          <w:szCs w:val="32"/>
        </w:rPr>
        <w:t>抓住青少年这个重点群体，</w:t>
      </w:r>
      <w:r>
        <w:rPr>
          <w:rFonts w:hint="eastAsia" w:asciiTheme="minorEastAsia" w:hAnsiTheme="minorEastAsia" w:eastAsiaTheme="minorEastAsia" w:cstheme="minorEastAsia"/>
          <w:i w:val="0"/>
          <w:caps w:val="0"/>
          <w:color w:val="auto"/>
          <w:spacing w:val="0"/>
          <w:kern w:val="0"/>
          <w:sz w:val="32"/>
          <w:szCs w:val="32"/>
          <w:shd w:val="clear" w:fill="FFFFFF"/>
          <w:lang w:val="en-US" w:eastAsia="zh-CN" w:bidi="ar"/>
        </w:rPr>
        <w:t>线上课堂与线下课堂共同发力，线下</w:t>
      </w:r>
      <w:r>
        <w:rPr>
          <w:rFonts w:hint="eastAsia" w:asciiTheme="minorEastAsia" w:hAnsiTheme="minorEastAsia" w:eastAsiaTheme="minorEastAsia" w:cstheme="minorEastAsia"/>
          <w:i w:val="0"/>
          <w:caps w:val="0"/>
          <w:color w:val="auto"/>
          <w:spacing w:val="0"/>
          <w:kern w:val="0"/>
          <w:sz w:val="32"/>
          <w:szCs w:val="32"/>
          <w:lang w:val="en-US" w:eastAsia="zh-CN" w:bidi="ar"/>
        </w:rPr>
        <w:t>夯实学校卫生条件保障，</w:t>
      </w:r>
      <w:r>
        <w:rPr>
          <w:rFonts w:hint="eastAsia" w:asciiTheme="minorEastAsia" w:hAnsiTheme="minorEastAsia" w:eastAsiaTheme="minorEastAsia" w:cstheme="minorEastAsia"/>
          <w:i w:val="0"/>
          <w:caps w:val="0"/>
          <w:color w:val="auto"/>
          <w:spacing w:val="0"/>
          <w:kern w:val="0"/>
          <w:sz w:val="32"/>
          <w:szCs w:val="32"/>
          <w:shd w:val="clear" w:fill="FFFFFF"/>
          <w:lang w:val="en-US" w:eastAsia="zh-CN" w:bidi="ar"/>
        </w:rPr>
        <w:t>加强学校卫生健康文化教育，提高青少年健康素养，线上增强网络育人资源的趣味性和吸引力，</w:t>
      </w:r>
      <w:r>
        <w:rPr>
          <w:rFonts w:hint="eastAsia" w:asciiTheme="minorEastAsia" w:hAnsiTheme="minorEastAsia" w:eastAsiaTheme="minorEastAsia" w:cstheme="minorEastAsia"/>
          <w:i w:val="0"/>
          <w:caps w:val="0"/>
          <w:color w:val="auto"/>
          <w:spacing w:val="0"/>
          <w:kern w:val="0"/>
          <w:sz w:val="32"/>
          <w:szCs w:val="32"/>
          <w:lang w:val="en-US" w:eastAsia="zh-CN" w:bidi="ar"/>
        </w:rPr>
        <w:t>引导</w:t>
      </w:r>
      <w:r>
        <w:rPr>
          <w:rFonts w:hint="eastAsia" w:asciiTheme="minorEastAsia" w:hAnsiTheme="minorEastAsia" w:cstheme="minorEastAsia"/>
          <w:i w:val="0"/>
          <w:caps w:val="0"/>
          <w:color w:val="auto"/>
          <w:spacing w:val="0"/>
          <w:kern w:val="0"/>
          <w:sz w:val="32"/>
          <w:szCs w:val="32"/>
          <w:lang w:val="en-US" w:eastAsia="zh-CN" w:bidi="ar"/>
        </w:rPr>
        <w:t>青少年</w:t>
      </w:r>
      <w:r>
        <w:rPr>
          <w:rFonts w:hint="eastAsia" w:asciiTheme="minorEastAsia" w:hAnsiTheme="minorEastAsia" w:eastAsiaTheme="minorEastAsia" w:cstheme="minorEastAsia"/>
          <w:i w:val="0"/>
          <w:caps w:val="0"/>
          <w:color w:val="auto"/>
          <w:spacing w:val="0"/>
          <w:kern w:val="0"/>
          <w:sz w:val="32"/>
          <w:szCs w:val="32"/>
          <w:lang w:val="en-US" w:eastAsia="zh-CN" w:bidi="ar"/>
        </w:rPr>
        <w:t>树立正确健康观，</w:t>
      </w:r>
      <w:r>
        <w:rPr>
          <w:rFonts w:hint="eastAsia" w:asciiTheme="minorEastAsia" w:hAnsiTheme="minorEastAsia" w:cstheme="minorEastAsia"/>
          <w:i w:val="0"/>
          <w:caps w:val="0"/>
          <w:color w:val="auto"/>
          <w:spacing w:val="0"/>
          <w:kern w:val="0"/>
          <w:sz w:val="32"/>
          <w:szCs w:val="32"/>
          <w:lang w:val="en-US" w:eastAsia="zh-CN" w:bidi="ar"/>
        </w:rPr>
        <w:t>铺就青年成长之路</w:t>
      </w:r>
      <w:r>
        <w:rPr>
          <w:rFonts w:hint="eastAsia" w:asciiTheme="minorEastAsia" w:hAnsiTheme="minorEastAsia" w:eastAsiaTheme="minorEastAsia" w:cstheme="minorEastAsia"/>
          <w:i w:val="0"/>
          <w:caps w:val="0"/>
          <w:color w:val="auto"/>
          <w:spacing w:val="0"/>
          <w:kern w:val="0"/>
          <w:sz w:val="32"/>
          <w:szCs w:val="32"/>
          <w:lang w:val="en-US" w:eastAsia="zh-CN" w:bidi="ar"/>
        </w:rPr>
        <w:t>，</w:t>
      </w:r>
      <w:r>
        <w:rPr>
          <w:rFonts w:hint="eastAsia" w:asciiTheme="minorEastAsia" w:hAnsiTheme="minorEastAsia" w:cstheme="minorEastAsia"/>
          <w:i w:val="0"/>
          <w:caps w:val="0"/>
          <w:color w:val="auto"/>
          <w:spacing w:val="0"/>
          <w:kern w:val="0"/>
          <w:sz w:val="32"/>
          <w:szCs w:val="32"/>
          <w:lang w:val="en-US" w:eastAsia="zh-CN" w:bidi="ar"/>
        </w:rPr>
        <w:t>为</w:t>
      </w:r>
      <w:r>
        <w:rPr>
          <w:rFonts w:hint="eastAsia" w:asciiTheme="minorEastAsia" w:hAnsiTheme="minorEastAsia" w:eastAsiaTheme="minorEastAsia" w:cstheme="minorEastAsia"/>
          <w:i w:val="0"/>
          <w:caps w:val="0"/>
          <w:color w:val="auto"/>
          <w:spacing w:val="0"/>
          <w:kern w:val="0"/>
          <w:sz w:val="32"/>
          <w:szCs w:val="32"/>
          <w:lang w:val="en-US" w:eastAsia="zh-CN" w:bidi="ar"/>
        </w:rPr>
        <w:t>建成健康中国</w:t>
      </w:r>
      <w:r>
        <w:rPr>
          <w:rFonts w:hint="eastAsia" w:asciiTheme="minorEastAsia" w:hAnsiTheme="minorEastAsia" w:cstheme="minorEastAsia"/>
          <w:i w:val="0"/>
          <w:caps w:val="0"/>
          <w:color w:val="auto"/>
          <w:spacing w:val="0"/>
          <w:kern w:val="0"/>
          <w:sz w:val="32"/>
          <w:szCs w:val="32"/>
          <w:lang w:val="en-US" w:eastAsia="zh-CN" w:bidi="ar"/>
        </w:rPr>
        <w:t>汇</w:t>
      </w:r>
      <w:r>
        <w:rPr>
          <w:rFonts w:hint="eastAsia" w:asciiTheme="minorEastAsia" w:hAnsiTheme="minorEastAsia" w:eastAsiaTheme="minorEastAsia" w:cstheme="minorEastAsia"/>
          <w:i w:val="0"/>
          <w:caps w:val="0"/>
          <w:color w:val="auto"/>
          <w:spacing w:val="0"/>
          <w:kern w:val="0"/>
          <w:sz w:val="32"/>
          <w:szCs w:val="32"/>
          <w:lang w:val="en-US" w:eastAsia="zh-CN" w:bidi="ar"/>
        </w:rPr>
        <w:t>聚磅礴青春力量。</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val="0"/>
          <w:bCs w:val="0"/>
          <w:color w:val="auto"/>
          <w:sz w:val="32"/>
          <w:szCs w:val="32"/>
          <w:lang w:val="en-US" w:eastAsia="zh-CN"/>
        </w:rPr>
        <w:t>习近平文化思想是新时代党领导文化建设实践经验的理论总结，</w:t>
      </w:r>
      <w:r>
        <w:rPr>
          <w:rFonts w:hint="eastAsia" w:asciiTheme="minorEastAsia" w:hAnsiTheme="minorEastAsia" w:eastAsiaTheme="minorEastAsia" w:cstheme="minorEastAsia"/>
          <w:i w:val="0"/>
          <w:caps w:val="0"/>
          <w:color w:val="auto"/>
          <w:spacing w:val="0"/>
          <w:kern w:val="0"/>
          <w:sz w:val="32"/>
          <w:szCs w:val="32"/>
          <w:shd w:val="clear" w:fill="FFFFFF"/>
          <w:lang w:val="en-US" w:eastAsia="zh-CN" w:bidi="ar"/>
        </w:rPr>
        <w:t>为做好新时代新征程宣传思想文化工作、担负起新的文化使命提供了强大思想武器和科学行动指南</w:t>
      </w:r>
      <w:r>
        <w:rPr>
          <w:rFonts w:hint="eastAsia" w:asciiTheme="minorEastAsia" w:hAnsiTheme="minorEastAsia" w:cstheme="minorEastAsia"/>
          <w:i w:val="0"/>
          <w:caps w:val="0"/>
          <w:color w:val="auto"/>
          <w:spacing w:val="0"/>
          <w:kern w:val="0"/>
          <w:sz w:val="32"/>
          <w:szCs w:val="32"/>
          <w:shd w:val="clear" w:fill="FFFFFF"/>
          <w:vertAlign w:val="superscript"/>
          <w:lang w:val="en-US" w:eastAsia="zh-CN" w:bidi="ar"/>
        </w:rPr>
        <w:t>[4]</w:t>
      </w:r>
      <w:r>
        <w:rPr>
          <w:rFonts w:hint="eastAsia" w:asciiTheme="minorEastAsia" w:hAnsiTheme="minorEastAsia" w:eastAsiaTheme="minorEastAsia" w:cstheme="minorEastAsia"/>
          <w:i w:val="0"/>
          <w:caps w:val="0"/>
          <w:color w:val="auto"/>
          <w:spacing w:val="0"/>
          <w:kern w:val="0"/>
          <w:sz w:val="32"/>
          <w:szCs w:val="32"/>
          <w:shd w:val="clear" w:fill="FFFFFF"/>
          <w:lang w:val="en-US" w:eastAsia="zh-CN" w:bidi="ar"/>
        </w:rPr>
        <w:t>。市卫生健康委深入学习领会习近平文化思想，</w:t>
      </w:r>
      <w:r>
        <w:rPr>
          <w:rFonts w:hint="eastAsia" w:asciiTheme="minorEastAsia" w:hAnsiTheme="minorEastAsia" w:cstheme="minorEastAsia"/>
          <w:i w:val="0"/>
          <w:caps w:val="0"/>
          <w:color w:val="auto"/>
          <w:spacing w:val="0"/>
          <w:kern w:val="0"/>
          <w:sz w:val="32"/>
          <w:szCs w:val="32"/>
          <w:shd w:val="clear" w:fill="FFFFFF"/>
          <w:lang w:val="en-US" w:eastAsia="zh-CN" w:bidi="ar"/>
        </w:rPr>
        <w:t>坚持首善标准</w:t>
      </w:r>
      <w:r>
        <w:rPr>
          <w:rFonts w:hint="eastAsia" w:asciiTheme="minorEastAsia" w:hAnsiTheme="minorEastAsia" w:eastAsiaTheme="minorEastAsia" w:cstheme="minorEastAsia"/>
          <w:i w:val="0"/>
          <w:caps w:val="0"/>
          <w:color w:val="auto"/>
          <w:spacing w:val="0"/>
          <w:kern w:val="0"/>
          <w:sz w:val="32"/>
          <w:szCs w:val="32"/>
          <w:shd w:val="clear" w:fill="FFFFFF"/>
          <w:lang w:val="en-US" w:eastAsia="zh-CN" w:bidi="ar"/>
        </w:rPr>
        <w:t>全面推进宣传思想文化建设，呈现新气象，展现新作为，扛起新的文化使命，助力健康中国建设。</w:t>
      </w:r>
    </w:p>
    <w:p>
      <w:pPr>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pStyle w:val="2"/>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pStyle w:val="2"/>
        <w:keepNext w:val="0"/>
        <w:keepLines w:val="0"/>
        <w:pageBreakBefore w:val="0"/>
        <w:kinsoku/>
        <w:wordWrap/>
        <w:overflowPunct/>
        <w:topLinePunct w:val="0"/>
        <w:autoSpaceDE/>
        <w:autoSpaceDN/>
        <w:bidi w:val="0"/>
        <w:spacing w:line="600" w:lineRule="exact"/>
        <w:textAlignment w:val="auto"/>
        <w:rPr>
          <w:rFonts w:hint="eastAsia"/>
        </w:rPr>
      </w:pPr>
    </w:p>
    <w:p>
      <w:pPr>
        <w:pStyle w:val="2"/>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pStyle w:val="2"/>
        <w:rPr>
          <w:rFonts w:hint="eastAsia"/>
        </w:rPr>
      </w:pPr>
    </w:p>
    <w:p>
      <w:pPr>
        <w:pStyle w:val="2"/>
        <w:keepNext w:val="0"/>
        <w:keepLines w:val="0"/>
        <w:pageBreakBefore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rPr>
      </w:pPr>
    </w:p>
    <w:p>
      <w:pPr>
        <w:pStyle w:val="2"/>
        <w:keepNext w:val="0"/>
        <w:keepLines w:val="0"/>
        <w:pageBreakBefore w:val="0"/>
        <w:kinsoku/>
        <w:wordWrap/>
        <w:overflowPunct/>
        <w:topLinePunct w:val="0"/>
        <w:autoSpaceDE/>
        <w:autoSpaceDN/>
        <w:bidi w:val="0"/>
        <w:spacing w:line="600" w:lineRule="exact"/>
        <w:ind w:left="0" w:leftChars="0" w:firstLine="0" w:firstLineChars="0"/>
        <w:textAlignment w:val="auto"/>
        <w:rPr>
          <w:rFonts w:hint="eastAsia"/>
          <w:color w:val="auto"/>
        </w:rPr>
      </w:pPr>
    </w:p>
    <w:p>
      <w:pPr>
        <w:pStyle w:val="2"/>
        <w:keepNext w:val="0"/>
        <w:keepLines w:val="0"/>
        <w:pageBreakBefore w:val="0"/>
        <w:kinsoku/>
        <w:wordWrap/>
        <w:overflowPunct/>
        <w:topLinePunct w:val="0"/>
        <w:autoSpaceDE/>
        <w:autoSpaceDN/>
        <w:bidi w:val="0"/>
        <w:spacing w:line="600" w:lineRule="exact"/>
        <w:ind w:left="0" w:leftChars="0" w:firstLine="0" w:firstLineChars="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【参考文献】</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[1]张波.党的宣传思想文化工作话语的内涵特质和演进逻辑[J].马克思主义理论学科研究.2024(3):77-87</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[2]马春晓.从贵州卫生健康宣传实践看行业系统“融媒”探索[J].媒体融合新观察.2023(5):54-57</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[3]徐斌.坚决担负新的文化使命 繁荣发展卫生健康文化 努力为现代化健康四川建设凝心铸魂[J].健康中国观察.2024(2):26-29</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[4]李国祥.守正创新做好新时代新征程宣传思想文化工作[J].前进.2024(2):39-41</w:t>
      </w:r>
    </w:p>
    <w:p>
      <w:pPr>
        <w:keepNext w:val="0"/>
        <w:keepLines w:val="0"/>
        <w:pageBreakBefore w:val="0"/>
        <w:kinsoku/>
        <w:wordWrap/>
        <w:overflowPunct/>
        <w:topLinePunct w:val="0"/>
        <w:autoSpaceDE/>
        <w:autoSpaceDN/>
        <w:bidi w:val="0"/>
        <w:spacing w:line="600" w:lineRule="exact"/>
        <w:textAlignment w:val="auto"/>
        <w:rPr>
          <w:rFonts w:hint="eastAsia" w:ascii="楷体_GB2312" w:hAnsi="楷体_GB2312" w:eastAsia="楷体_GB2312" w:cs="楷体_GB2312"/>
          <w:color w:val="auto"/>
          <w:sz w:val="32"/>
          <w:szCs w:val="32"/>
          <w:lang w:val="en-US" w:eastAsia="zh-CN"/>
        </w:rPr>
      </w:pP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Theme="minorEastAsia" w:hAnsiTheme="minorEastAsia" w:eastAsiaTheme="minorEastAsia" w:cstheme="minorEastAsia"/>
          <w:color w:val="auto"/>
          <w:sz w:val="32"/>
          <w:szCs w:val="32"/>
          <w:lang w:val="en-US" w:eastAsia="zh-CN"/>
        </w:rPr>
      </w:pPr>
    </w:p>
    <w:p>
      <w:pPr>
        <w:keepNext w:val="0"/>
        <w:keepLines w:val="0"/>
        <w:pageBreakBefore w:val="0"/>
        <w:kinsoku/>
        <w:wordWrap/>
        <w:overflowPunct/>
        <w:topLinePunct w:val="0"/>
        <w:autoSpaceDE/>
        <w:autoSpaceDN/>
        <w:bidi w:val="0"/>
        <w:spacing w:line="60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单位：北京市</w:t>
      </w:r>
      <w:r>
        <w:rPr>
          <w:rFonts w:hint="eastAsia" w:asciiTheme="minorEastAsia" w:hAnsiTheme="minorEastAsia" w:cstheme="minorEastAsia"/>
          <w:color w:val="auto"/>
          <w:sz w:val="32"/>
          <w:szCs w:val="32"/>
          <w:lang w:val="en-US" w:eastAsia="zh-CN"/>
        </w:rPr>
        <w:t>卫生健康委员会宣传教育中心</w:t>
      </w:r>
      <w:bookmarkStart w:id="0" w:name="_GoBack"/>
      <w:bookmarkEnd w:id="0"/>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职务：科员</w:t>
      </w:r>
    </w:p>
    <w:p>
      <w:pPr>
        <w:keepNext w:val="0"/>
        <w:keepLines w:val="0"/>
        <w:pageBreakBefore w:val="0"/>
        <w:widowControl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作者：张静</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color w:val="auto"/>
          <w:sz w:val="32"/>
          <w:szCs w:val="32"/>
          <w:lang w:val="en-US" w:eastAsia="zh-CN"/>
        </w:rPr>
        <w:t>联系方式：13261636763</w:t>
      </w:r>
    </w:p>
    <w:p>
      <w:pPr>
        <w:keepNext w:val="0"/>
        <w:keepLines w:val="0"/>
        <w:pageBreakBefore w:val="0"/>
        <w:widowControl w:val="0"/>
        <w:kinsoku/>
        <w:wordWrap/>
        <w:overflowPunct/>
        <w:topLinePunct w:val="0"/>
        <w:autoSpaceDE/>
        <w:autoSpaceDN/>
        <w:bidi w:val="0"/>
        <w:spacing w:line="600" w:lineRule="exact"/>
        <w:textAlignment w:val="auto"/>
        <w:rPr>
          <w:rFonts w:hint="eastAsia" w:asciiTheme="minorEastAsia" w:hAnsiTheme="minorEastAsia" w:eastAsiaTheme="minorEastAsia" w:cstheme="minorEastAsia"/>
          <w:color w:val="auto"/>
          <w:sz w:val="32"/>
          <w:szCs w:val="32"/>
          <w:lang w:val="en-US" w:eastAsia="zh-CN"/>
        </w:rPr>
      </w:pP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Theme="minorEastAsia" w:hAnsiTheme="minorEastAsia" w:eastAsiaTheme="minorEastAsia" w:cstheme="minorEastAsia"/>
          <w:color w:val="auto"/>
          <w:sz w:val="24"/>
          <w:szCs w:val="24"/>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imes New Roman Uni">
    <w:altName w:val="DejaVu Sans"/>
    <w:panose1 w:val="00000000000000000000"/>
    <w:charset w:val="00"/>
    <w:family w:val="roman"/>
    <w:pitch w:val="default"/>
    <w:sig w:usb0="00000000" w:usb1="00000000" w:usb2="0000003E" w:usb3="00000000" w:csb0="001F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DC43E"/>
    <w:multiLevelType w:val="singleLevel"/>
    <w:tmpl w:val="3D3DC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DAA07"/>
    <w:rsid w:val="0AF5F846"/>
    <w:rsid w:val="0FDED1CF"/>
    <w:rsid w:val="0FF71C45"/>
    <w:rsid w:val="13FB66D0"/>
    <w:rsid w:val="17FE17F4"/>
    <w:rsid w:val="1A7ECBDE"/>
    <w:rsid w:val="1DEEEB04"/>
    <w:rsid w:val="1FC7FE0B"/>
    <w:rsid w:val="27FF4E20"/>
    <w:rsid w:val="29F9E390"/>
    <w:rsid w:val="2BBF45D7"/>
    <w:rsid w:val="2C184483"/>
    <w:rsid w:val="2CDFDA21"/>
    <w:rsid w:val="2CFA0914"/>
    <w:rsid w:val="2CFBEBBF"/>
    <w:rsid w:val="2DB934C7"/>
    <w:rsid w:val="2DFF974A"/>
    <w:rsid w:val="2EECB58B"/>
    <w:rsid w:val="2EF9AB49"/>
    <w:rsid w:val="2F7F6A62"/>
    <w:rsid w:val="2FD7A82B"/>
    <w:rsid w:val="2FFFAEDE"/>
    <w:rsid w:val="33AE4224"/>
    <w:rsid w:val="35776F50"/>
    <w:rsid w:val="35DE6D09"/>
    <w:rsid w:val="35FFE96E"/>
    <w:rsid w:val="36FECE2C"/>
    <w:rsid w:val="37CF8C42"/>
    <w:rsid w:val="37F593E3"/>
    <w:rsid w:val="37F7384B"/>
    <w:rsid w:val="3A8DC4FA"/>
    <w:rsid w:val="3B9FD338"/>
    <w:rsid w:val="3BBF2E08"/>
    <w:rsid w:val="3BEEE2B0"/>
    <w:rsid w:val="3C7B04EE"/>
    <w:rsid w:val="3C7FFBE2"/>
    <w:rsid w:val="3CDF3725"/>
    <w:rsid w:val="3CFEC3CD"/>
    <w:rsid w:val="3CFF65CA"/>
    <w:rsid w:val="3CFFDEC7"/>
    <w:rsid w:val="3D7FFA21"/>
    <w:rsid w:val="3DD3F798"/>
    <w:rsid w:val="3EB8A159"/>
    <w:rsid w:val="3ED647B9"/>
    <w:rsid w:val="3EF788D5"/>
    <w:rsid w:val="3EFDDB0E"/>
    <w:rsid w:val="3EFE9A45"/>
    <w:rsid w:val="3F3F99C2"/>
    <w:rsid w:val="3F6B09B3"/>
    <w:rsid w:val="3F8F4AC3"/>
    <w:rsid w:val="3FB9FE93"/>
    <w:rsid w:val="3FE7266F"/>
    <w:rsid w:val="3FEF258D"/>
    <w:rsid w:val="3FEF31CF"/>
    <w:rsid w:val="3FFBBDC2"/>
    <w:rsid w:val="3FFBDCC9"/>
    <w:rsid w:val="3FFCF059"/>
    <w:rsid w:val="3FFD7041"/>
    <w:rsid w:val="3FFF7161"/>
    <w:rsid w:val="3FFF8D33"/>
    <w:rsid w:val="43F7601E"/>
    <w:rsid w:val="47FBFB17"/>
    <w:rsid w:val="4B97EB7D"/>
    <w:rsid w:val="4B9D13EB"/>
    <w:rsid w:val="4BAF91E2"/>
    <w:rsid w:val="4CFB6721"/>
    <w:rsid w:val="4D7FB603"/>
    <w:rsid w:val="4DEBF206"/>
    <w:rsid w:val="4F7EE9D5"/>
    <w:rsid w:val="4F7F11A6"/>
    <w:rsid w:val="4FFE74A0"/>
    <w:rsid w:val="4FFFDB82"/>
    <w:rsid w:val="503F4B62"/>
    <w:rsid w:val="53F336E6"/>
    <w:rsid w:val="56BFD7A5"/>
    <w:rsid w:val="577D82A9"/>
    <w:rsid w:val="57C87410"/>
    <w:rsid w:val="57FD02BD"/>
    <w:rsid w:val="59DD084C"/>
    <w:rsid w:val="5AFD2117"/>
    <w:rsid w:val="5BEFE843"/>
    <w:rsid w:val="5E8C016D"/>
    <w:rsid w:val="5EB07336"/>
    <w:rsid w:val="5EE78595"/>
    <w:rsid w:val="5EFD2954"/>
    <w:rsid w:val="5F7A02A4"/>
    <w:rsid w:val="5FAF1EFC"/>
    <w:rsid w:val="5FB6FD39"/>
    <w:rsid w:val="5FCAC98D"/>
    <w:rsid w:val="5FF496FD"/>
    <w:rsid w:val="5FFC847C"/>
    <w:rsid w:val="5FFF4663"/>
    <w:rsid w:val="5FFFC9BC"/>
    <w:rsid w:val="60773352"/>
    <w:rsid w:val="65F9999F"/>
    <w:rsid w:val="65FF6580"/>
    <w:rsid w:val="66CE5443"/>
    <w:rsid w:val="673CB16C"/>
    <w:rsid w:val="67DE3F8C"/>
    <w:rsid w:val="67FB5D97"/>
    <w:rsid w:val="69BF3FDA"/>
    <w:rsid w:val="6B4A9749"/>
    <w:rsid w:val="6B5E1FDF"/>
    <w:rsid w:val="6B9E244A"/>
    <w:rsid w:val="6BDB56E5"/>
    <w:rsid w:val="6BDCFCCC"/>
    <w:rsid w:val="6BF3CB34"/>
    <w:rsid w:val="6CCA9618"/>
    <w:rsid w:val="6CF3E092"/>
    <w:rsid w:val="6D1FB711"/>
    <w:rsid w:val="6D5AC600"/>
    <w:rsid w:val="6D770163"/>
    <w:rsid w:val="6DCF5B48"/>
    <w:rsid w:val="6DDF1695"/>
    <w:rsid w:val="6DFB701B"/>
    <w:rsid w:val="6DFF1D98"/>
    <w:rsid w:val="6E73E802"/>
    <w:rsid w:val="6E9F32C0"/>
    <w:rsid w:val="6EB3EECB"/>
    <w:rsid w:val="6ECBC061"/>
    <w:rsid w:val="6ED59E86"/>
    <w:rsid w:val="6EDF7F9C"/>
    <w:rsid w:val="6F0E5CCB"/>
    <w:rsid w:val="6F39583C"/>
    <w:rsid w:val="6FD9EB62"/>
    <w:rsid w:val="6FDD3CA2"/>
    <w:rsid w:val="6FF8FDE3"/>
    <w:rsid w:val="6FFBA90B"/>
    <w:rsid w:val="6FFDE925"/>
    <w:rsid w:val="6FFF3181"/>
    <w:rsid w:val="6FFF40B4"/>
    <w:rsid w:val="6FFFF98D"/>
    <w:rsid w:val="71CD9F2D"/>
    <w:rsid w:val="736DEFA5"/>
    <w:rsid w:val="73F9C4E9"/>
    <w:rsid w:val="74A7EA14"/>
    <w:rsid w:val="74FA7E42"/>
    <w:rsid w:val="752BBA28"/>
    <w:rsid w:val="757E5C4D"/>
    <w:rsid w:val="75AFE85C"/>
    <w:rsid w:val="75B595DB"/>
    <w:rsid w:val="75EB769D"/>
    <w:rsid w:val="75FDEA64"/>
    <w:rsid w:val="762C1BAF"/>
    <w:rsid w:val="763E77DB"/>
    <w:rsid w:val="76AFD8A9"/>
    <w:rsid w:val="76B90034"/>
    <w:rsid w:val="76BEE1FE"/>
    <w:rsid w:val="76F39975"/>
    <w:rsid w:val="76FE8E67"/>
    <w:rsid w:val="76FF6C1A"/>
    <w:rsid w:val="76FF6C7B"/>
    <w:rsid w:val="77ADAA07"/>
    <w:rsid w:val="77BF32DC"/>
    <w:rsid w:val="77DBBA78"/>
    <w:rsid w:val="77DF533E"/>
    <w:rsid w:val="77EB6B29"/>
    <w:rsid w:val="77FBC66D"/>
    <w:rsid w:val="77FDB7E6"/>
    <w:rsid w:val="77FF67CA"/>
    <w:rsid w:val="78DF10EF"/>
    <w:rsid w:val="78FB27C1"/>
    <w:rsid w:val="78FF5CFC"/>
    <w:rsid w:val="79B775C8"/>
    <w:rsid w:val="79B90204"/>
    <w:rsid w:val="79F9B6CC"/>
    <w:rsid w:val="79FF348E"/>
    <w:rsid w:val="7AF7CBB3"/>
    <w:rsid w:val="7AF93718"/>
    <w:rsid w:val="7AFB3C78"/>
    <w:rsid w:val="7AFFBB99"/>
    <w:rsid w:val="7AFFC119"/>
    <w:rsid w:val="7AFFF03C"/>
    <w:rsid w:val="7B3F7E70"/>
    <w:rsid w:val="7B6D0675"/>
    <w:rsid w:val="7B7E034F"/>
    <w:rsid w:val="7B945E7F"/>
    <w:rsid w:val="7B9C0C10"/>
    <w:rsid w:val="7BA36C85"/>
    <w:rsid w:val="7BE718E8"/>
    <w:rsid w:val="7BE753F9"/>
    <w:rsid w:val="7BECE84F"/>
    <w:rsid w:val="7BF700DD"/>
    <w:rsid w:val="7BFBCDF2"/>
    <w:rsid w:val="7BFC5CF1"/>
    <w:rsid w:val="7BFD423D"/>
    <w:rsid w:val="7BFEA5CE"/>
    <w:rsid w:val="7BFEA898"/>
    <w:rsid w:val="7BFEC494"/>
    <w:rsid w:val="7CEF17BF"/>
    <w:rsid w:val="7CF91BEE"/>
    <w:rsid w:val="7CFE65FA"/>
    <w:rsid w:val="7D1B512E"/>
    <w:rsid w:val="7D3DA519"/>
    <w:rsid w:val="7D7E55D4"/>
    <w:rsid w:val="7D7FA55B"/>
    <w:rsid w:val="7D86D615"/>
    <w:rsid w:val="7DB64B42"/>
    <w:rsid w:val="7DBF3047"/>
    <w:rsid w:val="7DBFDED7"/>
    <w:rsid w:val="7DC61E93"/>
    <w:rsid w:val="7DCC2467"/>
    <w:rsid w:val="7DD4F976"/>
    <w:rsid w:val="7DE672EE"/>
    <w:rsid w:val="7DE765D4"/>
    <w:rsid w:val="7DEF3A92"/>
    <w:rsid w:val="7DF6D725"/>
    <w:rsid w:val="7DF6FC67"/>
    <w:rsid w:val="7DF71490"/>
    <w:rsid w:val="7DFD0876"/>
    <w:rsid w:val="7DFD3863"/>
    <w:rsid w:val="7DFF0A0B"/>
    <w:rsid w:val="7DFFAC3A"/>
    <w:rsid w:val="7E2BC129"/>
    <w:rsid w:val="7E3F40C1"/>
    <w:rsid w:val="7E6ACED7"/>
    <w:rsid w:val="7E7A2FEC"/>
    <w:rsid w:val="7EB7385D"/>
    <w:rsid w:val="7EDDCA4B"/>
    <w:rsid w:val="7EEB7419"/>
    <w:rsid w:val="7EEC9F8D"/>
    <w:rsid w:val="7EEF8778"/>
    <w:rsid w:val="7EF73CEE"/>
    <w:rsid w:val="7EF80D19"/>
    <w:rsid w:val="7EF96659"/>
    <w:rsid w:val="7EFBC93D"/>
    <w:rsid w:val="7EFF1833"/>
    <w:rsid w:val="7F14E92D"/>
    <w:rsid w:val="7F1D6010"/>
    <w:rsid w:val="7F2382E6"/>
    <w:rsid w:val="7F37D4DA"/>
    <w:rsid w:val="7F3B91BA"/>
    <w:rsid w:val="7F3C04CC"/>
    <w:rsid w:val="7F470801"/>
    <w:rsid w:val="7F5C2B14"/>
    <w:rsid w:val="7F5CE808"/>
    <w:rsid w:val="7F5F3BEA"/>
    <w:rsid w:val="7F7CA267"/>
    <w:rsid w:val="7F7D51F9"/>
    <w:rsid w:val="7F7F9DE4"/>
    <w:rsid w:val="7F8B5EEB"/>
    <w:rsid w:val="7FA5FD93"/>
    <w:rsid w:val="7FAE81D1"/>
    <w:rsid w:val="7FB2FF98"/>
    <w:rsid w:val="7FBB6783"/>
    <w:rsid w:val="7FBFA07B"/>
    <w:rsid w:val="7FBFE775"/>
    <w:rsid w:val="7FC75A13"/>
    <w:rsid w:val="7FD70B5C"/>
    <w:rsid w:val="7FDA833E"/>
    <w:rsid w:val="7FDFFD35"/>
    <w:rsid w:val="7FEB0063"/>
    <w:rsid w:val="7FEB4101"/>
    <w:rsid w:val="7FEBA8ED"/>
    <w:rsid w:val="7FEEB11E"/>
    <w:rsid w:val="7FEF1B1E"/>
    <w:rsid w:val="7FF332D7"/>
    <w:rsid w:val="7FF35D19"/>
    <w:rsid w:val="7FF3D0B5"/>
    <w:rsid w:val="7FF54B86"/>
    <w:rsid w:val="7FF66A23"/>
    <w:rsid w:val="7FF6C514"/>
    <w:rsid w:val="7FF7B6A8"/>
    <w:rsid w:val="7FF7CD4B"/>
    <w:rsid w:val="7FFA5004"/>
    <w:rsid w:val="7FFB85B5"/>
    <w:rsid w:val="7FFE3C62"/>
    <w:rsid w:val="7FFEA2E3"/>
    <w:rsid w:val="7FFEA738"/>
    <w:rsid w:val="7FFF2EC9"/>
    <w:rsid w:val="7FFF6F05"/>
    <w:rsid w:val="7FFFE115"/>
    <w:rsid w:val="817D3226"/>
    <w:rsid w:val="8BF59184"/>
    <w:rsid w:val="8FEE56A0"/>
    <w:rsid w:val="96B9B7FA"/>
    <w:rsid w:val="97E57E28"/>
    <w:rsid w:val="97FA0CF6"/>
    <w:rsid w:val="995F4CEF"/>
    <w:rsid w:val="9AC75D70"/>
    <w:rsid w:val="9BF42BA3"/>
    <w:rsid w:val="9BFF6379"/>
    <w:rsid w:val="9DD73411"/>
    <w:rsid w:val="9DDF4356"/>
    <w:rsid w:val="9DEDD0D3"/>
    <w:rsid w:val="9E2D7D29"/>
    <w:rsid w:val="9F374F74"/>
    <w:rsid w:val="9FB75468"/>
    <w:rsid w:val="9FDAD1A3"/>
    <w:rsid w:val="9FDE11EA"/>
    <w:rsid w:val="9FEFF130"/>
    <w:rsid w:val="9FFF84FC"/>
    <w:rsid w:val="9FFFED92"/>
    <w:rsid w:val="A1FED69B"/>
    <w:rsid w:val="A5FB8F46"/>
    <w:rsid w:val="A5FF9820"/>
    <w:rsid w:val="A6F72EE8"/>
    <w:rsid w:val="A7FCE9FD"/>
    <w:rsid w:val="AAFF503D"/>
    <w:rsid w:val="AB752938"/>
    <w:rsid w:val="ABEAF6DE"/>
    <w:rsid w:val="ABF1DEDC"/>
    <w:rsid w:val="ACEAE588"/>
    <w:rsid w:val="ADBEF48C"/>
    <w:rsid w:val="AE7DB0D5"/>
    <w:rsid w:val="AE7F7820"/>
    <w:rsid w:val="AEEF8E16"/>
    <w:rsid w:val="AEF5509B"/>
    <w:rsid w:val="AFB7C994"/>
    <w:rsid w:val="AFDB3FE0"/>
    <w:rsid w:val="AFF742DF"/>
    <w:rsid w:val="AFFD75F5"/>
    <w:rsid w:val="B2BE4C95"/>
    <w:rsid w:val="B2EFDFF4"/>
    <w:rsid w:val="B3FFC1F4"/>
    <w:rsid w:val="B5FB0E00"/>
    <w:rsid w:val="B67416A5"/>
    <w:rsid w:val="B6EE9F7B"/>
    <w:rsid w:val="B77FD8CD"/>
    <w:rsid w:val="B7E55709"/>
    <w:rsid w:val="B7E71B44"/>
    <w:rsid w:val="B7FF7543"/>
    <w:rsid w:val="B94F2B4A"/>
    <w:rsid w:val="B9B5D388"/>
    <w:rsid w:val="B9FE2D25"/>
    <w:rsid w:val="BA4E706B"/>
    <w:rsid w:val="BADCC411"/>
    <w:rsid w:val="BB7F57E3"/>
    <w:rsid w:val="BBBD23F8"/>
    <w:rsid w:val="BBE380CE"/>
    <w:rsid w:val="BC87867A"/>
    <w:rsid w:val="BD9E24C8"/>
    <w:rsid w:val="BDCEFB85"/>
    <w:rsid w:val="BDEFBCB0"/>
    <w:rsid w:val="BDF86413"/>
    <w:rsid w:val="BDFD8BF2"/>
    <w:rsid w:val="BEE79E6C"/>
    <w:rsid w:val="BEEDD3C3"/>
    <w:rsid w:val="BEFD7E7C"/>
    <w:rsid w:val="BEFFAD66"/>
    <w:rsid w:val="BF3C355B"/>
    <w:rsid w:val="BF7ED149"/>
    <w:rsid w:val="BF7F78F3"/>
    <w:rsid w:val="BFAD9A06"/>
    <w:rsid w:val="BFAF30E4"/>
    <w:rsid w:val="BFBF07E2"/>
    <w:rsid w:val="BFBF804D"/>
    <w:rsid w:val="BFC7A54A"/>
    <w:rsid w:val="BFCD4E2D"/>
    <w:rsid w:val="BFDB374F"/>
    <w:rsid w:val="BFEF13B5"/>
    <w:rsid w:val="BFEFBDE0"/>
    <w:rsid w:val="BFFA20C7"/>
    <w:rsid w:val="BFFD3C00"/>
    <w:rsid w:val="C3D766E4"/>
    <w:rsid w:val="C7DFFAD8"/>
    <w:rsid w:val="C86AA9B9"/>
    <w:rsid w:val="C93FB5BD"/>
    <w:rsid w:val="C9FF7118"/>
    <w:rsid w:val="CAD95D7B"/>
    <w:rsid w:val="CBBDFE14"/>
    <w:rsid w:val="CBD19879"/>
    <w:rsid w:val="CD5F6A5D"/>
    <w:rsid w:val="CD96170F"/>
    <w:rsid w:val="CDEF4855"/>
    <w:rsid w:val="CEF3C139"/>
    <w:rsid w:val="CF994128"/>
    <w:rsid w:val="CFBD8100"/>
    <w:rsid w:val="CFBE225A"/>
    <w:rsid w:val="CFE3319E"/>
    <w:rsid w:val="CFFB9D5D"/>
    <w:rsid w:val="D19DD0C5"/>
    <w:rsid w:val="D2BFF4E5"/>
    <w:rsid w:val="D67D3DD0"/>
    <w:rsid w:val="D6B102B2"/>
    <w:rsid w:val="D7975FE8"/>
    <w:rsid w:val="D7D66B74"/>
    <w:rsid w:val="D7DFE0ED"/>
    <w:rsid w:val="D7F7C336"/>
    <w:rsid w:val="D9953E9A"/>
    <w:rsid w:val="D9C7A5F6"/>
    <w:rsid w:val="DAD19CD0"/>
    <w:rsid w:val="DADF177E"/>
    <w:rsid w:val="DBF9AD5F"/>
    <w:rsid w:val="DBFA9C31"/>
    <w:rsid w:val="DBFE1C67"/>
    <w:rsid w:val="DC7BA43E"/>
    <w:rsid w:val="DD6E3E6A"/>
    <w:rsid w:val="DD7B1BD9"/>
    <w:rsid w:val="DD7B6867"/>
    <w:rsid w:val="DDB7B566"/>
    <w:rsid w:val="DDDE03F1"/>
    <w:rsid w:val="DDDF0288"/>
    <w:rsid w:val="DDF33ACA"/>
    <w:rsid w:val="DDFDDE2E"/>
    <w:rsid w:val="DE9FC0EB"/>
    <w:rsid w:val="DF5FA3F8"/>
    <w:rsid w:val="DF6FC6E4"/>
    <w:rsid w:val="DF976910"/>
    <w:rsid w:val="DFAAC1BE"/>
    <w:rsid w:val="DFBCAA31"/>
    <w:rsid w:val="DFCDBA69"/>
    <w:rsid w:val="DFEC4D2B"/>
    <w:rsid w:val="DFF6C823"/>
    <w:rsid w:val="DFF76816"/>
    <w:rsid w:val="DFFBF797"/>
    <w:rsid w:val="DFFF689A"/>
    <w:rsid w:val="DFFFBA21"/>
    <w:rsid w:val="E3B99A94"/>
    <w:rsid w:val="E6B51E34"/>
    <w:rsid w:val="E7CBDDC1"/>
    <w:rsid w:val="E7EF8F02"/>
    <w:rsid w:val="E7EFBAC1"/>
    <w:rsid w:val="E97FE657"/>
    <w:rsid w:val="E9EB6ADB"/>
    <w:rsid w:val="E9FF77AF"/>
    <w:rsid w:val="EA7419E5"/>
    <w:rsid w:val="EAEB659A"/>
    <w:rsid w:val="EB5325A5"/>
    <w:rsid w:val="EB7F6570"/>
    <w:rsid w:val="EBED950F"/>
    <w:rsid w:val="EBEE31D4"/>
    <w:rsid w:val="EC972D60"/>
    <w:rsid w:val="ECBFC1AE"/>
    <w:rsid w:val="ED7F14F6"/>
    <w:rsid w:val="EDDDE0AE"/>
    <w:rsid w:val="EED75D3F"/>
    <w:rsid w:val="EEDE7D71"/>
    <w:rsid w:val="EEF5E21C"/>
    <w:rsid w:val="EEFE5FC9"/>
    <w:rsid w:val="EF17DB38"/>
    <w:rsid w:val="EF5FF72B"/>
    <w:rsid w:val="EF7DB418"/>
    <w:rsid w:val="EF7E1AB7"/>
    <w:rsid w:val="EFB9AB12"/>
    <w:rsid w:val="EFBE0FD9"/>
    <w:rsid w:val="EFCC328D"/>
    <w:rsid w:val="EFDDC160"/>
    <w:rsid w:val="EFDE1E3D"/>
    <w:rsid w:val="EFDF3431"/>
    <w:rsid w:val="EFEE84E5"/>
    <w:rsid w:val="EFEFD6AC"/>
    <w:rsid w:val="EFF73A73"/>
    <w:rsid w:val="EFFFA4D7"/>
    <w:rsid w:val="EFFFA886"/>
    <w:rsid w:val="EFFFE5EA"/>
    <w:rsid w:val="F1FE9810"/>
    <w:rsid w:val="F25FF979"/>
    <w:rsid w:val="F2FFF34A"/>
    <w:rsid w:val="F32DDC5B"/>
    <w:rsid w:val="F3CF48CC"/>
    <w:rsid w:val="F44E80E1"/>
    <w:rsid w:val="F4F77175"/>
    <w:rsid w:val="F52543FE"/>
    <w:rsid w:val="F5571D7F"/>
    <w:rsid w:val="F57F6D49"/>
    <w:rsid w:val="F5BB94A9"/>
    <w:rsid w:val="F5DC4DB0"/>
    <w:rsid w:val="F5F300BE"/>
    <w:rsid w:val="F5FB4C30"/>
    <w:rsid w:val="F64DCE5C"/>
    <w:rsid w:val="F6D8BDE0"/>
    <w:rsid w:val="F72E65A7"/>
    <w:rsid w:val="F7BFD975"/>
    <w:rsid w:val="F7DD21E3"/>
    <w:rsid w:val="F7DF8644"/>
    <w:rsid w:val="F7EFAFA4"/>
    <w:rsid w:val="F7F726DF"/>
    <w:rsid w:val="F7F74367"/>
    <w:rsid w:val="F7F9B253"/>
    <w:rsid w:val="F7FFDC13"/>
    <w:rsid w:val="F8BE3395"/>
    <w:rsid w:val="F8FA7816"/>
    <w:rsid w:val="F9367D22"/>
    <w:rsid w:val="F9BFBA18"/>
    <w:rsid w:val="F9F7EE07"/>
    <w:rsid w:val="FA33F22D"/>
    <w:rsid w:val="FA36F64A"/>
    <w:rsid w:val="FACA0B69"/>
    <w:rsid w:val="FADF059E"/>
    <w:rsid w:val="FAE362E8"/>
    <w:rsid w:val="FAE70604"/>
    <w:rsid w:val="FB23BFDB"/>
    <w:rsid w:val="FB4F652A"/>
    <w:rsid w:val="FB6CA47D"/>
    <w:rsid w:val="FB730462"/>
    <w:rsid w:val="FB7F0BC8"/>
    <w:rsid w:val="FBD53F90"/>
    <w:rsid w:val="FBDF0CF9"/>
    <w:rsid w:val="FBE6EADD"/>
    <w:rsid w:val="FBE7E985"/>
    <w:rsid w:val="FBE97F67"/>
    <w:rsid w:val="FBEF2B6B"/>
    <w:rsid w:val="FBEFCC70"/>
    <w:rsid w:val="FBF7C318"/>
    <w:rsid w:val="FBFA440A"/>
    <w:rsid w:val="FBFA5DFD"/>
    <w:rsid w:val="FBFCD03C"/>
    <w:rsid w:val="FBFE0E46"/>
    <w:rsid w:val="FBFF2DC3"/>
    <w:rsid w:val="FBFF97CA"/>
    <w:rsid w:val="FBFFA2B1"/>
    <w:rsid w:val="FBFFFDD0"/>
    <w:rsid w:val="FC1CBA1A"/>
    <w:rsid w:val="FC7F83CE"/>
    <w:rsid w:val="FCD10502"/>
    <w:rsid w:val="FCEEFA4B"/>
    <w:rsid w:val="FD5539F6"/>
    <w:rsid w:val="FD5FCE61"/>
    <w:rsid w:val="FD6EB65F"/>
    <w:rsid w:val="FD925D1E"/>
    <w:rsid w:val="FDAB1EF8"/>
    <w:rsid w:val="FDAFB7EA"/>
    <w:rsid w:val="FDF67D2E"/>
    <w:rsid w:val="FDFD78DA"/>
    <w:rsid w:val="FDFE8813"/>
    <w:rsid w:val="FDFECC9F"/>
    <w:rsid w:val="FDFFB66E"/>
    <w:rsid w:val="FE5DCD1D"/>
    <w:rsid w:val="FE6ABEA4"/>
    <w:rsid w:val="FE7EEB4F"/>
    <w:rsid w:val="FEAE01A1"/>
    <w:rsid w:val="FECC168D"/>
    <w:rsid w:val="FEE68EFB"/>
    <w:rsid w:val="FEF4F7F4"/>
    <w:rsid w:val="FEFEC4FA"/>
    <w:rsid w:val="FEFF0E60"/>
    <w:rsid w:val="FEFF1A63"/>
    <w:rsid w:val="FEFF55D6"/>
    <w:rsid w:val="FEFF5CA0"/>
    <w:rsid w:val="FEFFE4DB"/>
    <w:rsid w:val="FF2D7FE6"/>
    <w:rsid w:val="FF35540F"/>
    <w:rsid w:val="FF4F717B"/>
    <w:rsid w:val="FF57F919"/>
    <w:rsid w:val="FF5DF6FC"/>
    <w:rsid w:val="FF5F5E60"/>
    <w:rsid w:val="FF68F0CF"/>
    <w:rsid w:val="FF6F1225"/>
    <w:rsid w:val="FF7735D3"/>
    <w:rsid w:val="FF7ACC7A"/>
    <w:rsid w:val="FF7F1C49"/>
    <w:rsid w:val="FFA72B29"/>
    <w:rsid w:val="FFB3D8CF"/>
    <w:rsid w:val="FFB7F474"/>
    <w:rsid w:val="FFBD0345"/>
    <w:rsid w:val="FFBDE041"/>
    <w:rsid w:val="FFBF01B9"/>
    <w:rsid w:val="FFBF1025"/>
    <w:rsid w:val="FFBF1952"/>
    <w:rsid w:val="FFBF8AFB"/>
    <w:rsid w:val="FFD54253"/>
    <w:rsid w:val="FFDA11C8"/>
    <w:rsid w:val="FFDEB687"/>
    <w:rsid w:val="FFE96708"/>
    <w:rsid w:val="FFEF7B92"/>
    <w:rsid w:val="FFEFB953"/>
    <w:rsid w:val="FFF71D69"/>
    <w:rsid w:val="FFF86A71"/>
    <w:rsid w:val="FFFBA7A0"/>
    <w:rsid w:val="FFFD80F8"/>
    <w:rsid w:val="FFFDD7B0"/>
    <w:rsid w:val="FFFE337B"/>
    <w:rsid w:val="FFFE864B"/>
    <w:rsid w:val="FFFEBDCF"/>
    <w:rsid w:val="FFFF096B"/>
    <w:rsid w:val="FFFF1871"/>
    <w:rsid w:val="FFFF57CB"/>
    <w:rsid w:val="FFFF767B"/>
    <w:rsid w:val="FFFFF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1"/>
    <w:basedOn w:val="1"/>
    <w:next w:val="1"/>
    <w:unhideWhenUsed/>
    <w:qFormat/>
    <w:uiPriority w:val="99"/>
    <w:pPr>
      <w:adjustRightInd w:val="0"/>
      <w:snapToGrid w:val="0"/>
      <w:spacing w:line="560" w:lineRule="exact"/>
      <w:ind w:firstLine="200" w:firstLineChars="200"/>
    </w:pPr>
    <w:rPr>
      <w:rFonts w:hint="eastAsia" w:ascii="Times New Roman Uni" w:hAnsi="Times New Roman Uni" w:eastAsia="仿宋_GB2312" w:cs="Times New Roman"/>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0"/>
    <w:pPr>
      <w:spacing w:before="100" w:beforeAutospacing="1" w:after="100" w:afterAutospacing="1"/>
      <w:jc w:val="left"/>
    </w:pPr>
    <w:rPr>
      <w:rFonts w:ascii="Calibri" w:hAnsi="Calibri" w:eastAsia="宋体"/>
      <w:kern w:val="0"/>
      <w:sz w:val="24"/>
    </w:rPr>
  </w:style>
  <w:style w:type="character" w:styleId="9">
    <w:name w:val="footnote reference"/>
    <w:basedOn w:val="8"/>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2024-04-25T06:02:00Z</dcterms:created>
  <dc:creator>admin</dc:creator>
  <cp:lastModifiedBy>admin</cp:lastModifiedBy>
  <dcterms:modified xsi:type="dcterms:W3CDTF">2024-04-29T17:27:53Z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